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9C6" w:rsidRPr="00BA3E8F" w:rsidRDefault="00904F9C">
      <w:pPr>
        <w:widowControl/>
        <w:spacing w:line="360" w:lineRule="auto"/>
        <w:jc w:val="center"/>
        <w:rPr>
          <w:rFonts w:ascii="宋体" w:hAnsi="宋体" w:cs="宋体"/>
          <w:b/>
          <w:bCs/>
          <w:kern w:val="0"/>
          <w:sz w:val="30"/>
          <w:szCs w:val="30"/>
          <w:shd w:val="clear" w:color="auto" w:fill="FFFFFF"/>
        </w:rPr>
      </w:pPr>
      <w:r w:rsidRPr="00BA3E8F">
        <w:rPr>
          <w:rFonts w:ascii="宋体" w:hAnsi="宋体" w:cs="宋体" w:hint="eastAsia"/>
          <w:b/>
          <w:bCs/>
          <w:kern w:val="0"/>
          <w:sz w:val="30"/>
          <w:szCs w:val="30"/>
          <w:shd w:val="clear" w:color="auto" w:fill="FFFFFF"/>
        </w:rPr>
        <w:t>内蒙古昆明卷烟有限责任公司</w:t>
      </w:r>
      <w:r w:rsidR="007809C6" w:rsidRPr="00BA3E8F">
        <w:rPr>
          <w:rFonts w:ascii="宋体" w:hAnsi="宋体" w:cs="宋体" w:hint="eastAsia"/>
          <w:b/>
          <w:bCs/>
          <w:kern w:val="0"/>
          <w:sz w:val="30"/>
          <w:szCs w:val="30"/>
          <w:shd w:val="clear" w:color="auto" w:fill="FFFFFF"/>
        </w:rPr>
        <w:t>2023年度</w:t>
      </w:r>
      <w:bookmarkStart w:id="0" w:name="_GoBack"/>
      <w:r w:rsidR="007809C6" w:rsidRPr="00BA3E8F">
        <w:rPr>
          <w:rFonts w:ascii="宋体" w:hAnsi="宋体" w:cs="宋体" w:hint="eastAsia"/>
          <w:b/>
          <w:bCs/>
          <w:kern w:val="0"/>
          <w:sz w:val="30"/>
          <w:szCs w:val="30"/>
          <w:shd w:val="clear" w:color="auto" w:fill="FFFFFF"/>
        </w:rPr>
        <w:t>中心机房软硬件</w:t>
      </w:r>
      <w:bookmarkEnd w:id="0"/>
    </w:p>
    <w:p w:rsidR="00ED6EE2" w:rsidRPr="00BA3E8F" w:rsidRDefault="007809C6">
      <w:pPr>
        <w:widowControl/>
        <w:spacing w:line="360" w:lineRule="auto"/>
        <w:jc w:val="center"/>
        <w:rPr>
          <w:rFonts w:ascii="宋体" w:hAnsi="宋体" w:cs="宋体"/>
          <w:b/>
          <w:bCs/>
          <w:kern w:val="0"/>
          <w:sz w:val="30"/>
          <w:szCs w:val="30"/>
          <w:shd w:val="clear" w:color="auto" w:fill="FFFFFF"/>
        </w:rPr>
      </w:pPr>
      <w:r w:rsidRPr="00BA3E8F">
        <w:rPr>
          <w:rFonts w:ascii="宋体" w:hAnsi="宋体" w:cs="宋体" w:hint="eastAsia"/>
          <w:b/>
          <w:bCs/>
          <w:kern w:val="0"/>
          <w:sz w:val="30"/>
          <w:szCs w:val="30"/>
          <w:shd w:val="clear" w:color="auto" w:fill="FFFFFF"/>
        </w:rPr>
        <w:t>及</w:t>
      </w:r>
      <w:proofErr w:type="gramStart"/>
      <w:r w:rsidRPr="00BA3E8F">
        <w:rPr>
          <w:rFonts w:ascii="宋体" w:hAnsi="宋体" w:cs="宋体" w:hint="eastAsia"/>
          <w:b/>
          <w:bCs/>
          <w:kern w:val="0"/>
          <w:sz w:val="30"/>
          <w:szCs w:val="30"/>
          <w:shd w:val="clear" w:color="auto" w:fill="FFFFFF"/>
        </w:rPr>
        <w:t>网络维保服务</w:t>
      </w:r>
      <w:proofErr w:type="gramEnd"/>
      <w:r w:rsidRPr="00BA3E8F">
        <w:rPr>
          <w:rFonts w:ascii="宋体" w:hAnsi="宋体" w:cs="宋体" w:hint="eastAsia"/>
          <w:b/>
          <w:bCs/>
          <w:kern w:val="0"/>
          <w:sz w:val="30"/>
          <w:szCs w:val="30"/>
          <w:shd w:val="clear" w:color="auto" w:fill="FFFFFF"/>
        </w:rPr>
        <w:t>项目</w:t>
      </w:r>
      <w:r w:rsidR="00904F9C" w:rsidRPr="00BA3E8F">
        <w:rPr>
          <w:rFonts w:ascii="宋体" w:hAnsi="宋体" w:cs="宋体" w:hint="eastAsia"/>
          <w:b/>
          <w:bCs/>
          <w:kern w:val="0"/>
          <w:sz w:val="30"/>
          <w:szCs w:val="30"/>
          <w:shd w:val="clear" w:color="auto" w:fill="FFFFFF"/>
        </w:rPr>
        <w:t>中标公示</w:t>
      </w:r>
    </w:p>
    <w:p w:rsidR="00ED6EE2" w:rsidRPr="00BA3E8F" w:rsidRDefault="00904F9C">
      <w:pPr>
        <w:spacing w:line="360" w:lineRule="auto"/>
        <w:ind w:firstLineChars="200" w:firstLine="480"/>
        <w:rPr>
          <w:rFonts w:ascii="宋体" w:hAnsi="宋体" w:cs="宋体"/>
          <w:b/>
          <w:bCs/>
          <w:szCs w:val="24"/>
          <w:shd w:val="clear" w:color="auto" w:fill="FFFFFF"/>
        </w:rPr>
      </w:pP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内蒙古昆明卷烟有限责任公司</w:t>
      </w:r>
      <w:r w:rsidR="007809C6"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2023年度中心机房软硬件及</w:t>
      </w:r>
      <w:proofErr w:type="gramStart"/>
      <w:r w:rsidR="007809C6"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网络维保服务</w:t>
      </w:r>
      <w:proofErr w:type="gramEnd"/>
      <w:r w:rsidR="007809C6"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项目</w:t>
      </w: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完成了开标、评标工作，根据招标文件和评标细则的规定，经全体评委认真评审，并经招标人同意，现将预中标人公示如下：</w:t>
      </w:r>
    </w:p>
    <w:p w:rsidR="00ED6EE2" w:rsidRPr="00BA3E8F" w:rsidRDefault="00904F9C">
      <w:pPr>
        <w:spacing w:line="360" w:lineRule="auto"/>
        <w:rPr>
          <w:rFonts w:ascii="宋体" w:hAnsi="宋体" w:cs="宋体"/>
          <w:spacing w:val="-6"/>
          <w:kern w:val="0"/>
          <w:sz w:val="24"/>
          <w:szCs w:val="24"/>
          <w:shd w:val="clear" w:color="auto" w:fill="FFFFFF"/>
        </w:rPr>
      </w:pPr>
      <w:r w:rsidRPr="00BA3E8F">
        <w:rPr>
          <w:rFonts w:ascii="宋体" w:hAnsi="宋体" w:cs="宋体" w:hint="eastAsia"/>
          <w:spacing w:val="-6"/>
          <w:kern w:val="0"/>
          <w:sz w:val="24"/>
          <w:szCs w:val="24"/>
          <w:shd w:val="clear" w:color="auto" w:fill="FFFFFF"/>
        </w:rPr>
        <w:t>项目名称：</w:t>
      </w:r>
      <w:r w:rsidRPr="00BA3E8F">
        <w:rPr>
          <w:rFonts w:ascii="宋体" w:hAnsi="宋体" w:hint="eastAsia"/>
          <w:sz w:val="24"/>
          <w:szCs w:val="24"/>
        </w:rPr>
        <w:t>内蒙古昆明卷烟有限责任公司</w:t>
      </w:r>
      <w:r w:rsidR="007809C6" w:rsidRPr="00BA3E8F">
        <w:rPr>
          <w:rFonts w:ascii="宋体" w:hAnsi="宋体" w:hint="eastAsia"/>
          <w:sz w:val="24"/>
          <w:szCs w:val="24"/>
        </w:rPr>
        <w:t>2023年度中心机房软硬件及网络维保服务项目</w:t>
      </w:r>
    </w:p>
    <w:p w:rsidR="00ED6EE2" w:rsidRPr="00BA3E8F" w:rsidRDefault="00904F9C">
      <w:pPr>
        <w:widowControl/>
        <w:spacing w:line="360" w:lineRule="auto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</w:rPr>
      </w:pP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项目编号：ZS-QCNK-H-202</w:t>
      </w:r>
      <w:r w:rsidR="007809C6"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3</w:t>
      </w: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-30</w:t>
      </w:r>
      <w:r w:rsidR="007809C6"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12</w:t>
      </w:r>
    </w:p>
    <w:tbl>
      <w:tblPr>
        <w:tblW w:w="4734" w:type="pct"/>
        <w:jc w:val="center"/>
        <w:tblInd w:w="-10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1"/>
        <w:gridCol w:w="1791"/>
        <w:gridCol w:w="1000"/>
        <w:gridCol w:w="1320"/>
        <w:gridCol w:w="2974"/>
      </w:tblGrid>
      <w:tr w:rsidR="00904F9C" w:rsidRPr="00BA3E8F" w:rsidTr="00904F9C">
        <w:trPr>
          <w:trHeight w:val="500"/>
          <w:jc w:val="center"/>
        </w:trPr>
        <w:tc>
          <w:tcPr>
            <w:tcW w:w="926" w:type="pct"/>
            <w:tcBorders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7809C6" w:rsidRPr="00BA3E8F" w:rsidRDefault="007809C6">
            <w:pPr>
              <w:widowControl/>
              <w:spacing w:line="360" w:lineRule="exact"/>
              <w:jc w:val="center"/>
              <w:rPr>
                <w:b/>
                <w:sz w:val="24"/>
                <w:szCs w:val="24"/>
              </w:rPr>
            </w:pPr>
            <w:r w:rsidRPr="00BA3E8F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预中标人</w:t>
            </w:r>
          </w:p>
        </w:tc>
        <w:tc>
          <w:tcPr>
            <w:tcW w:w="1030" w:type="pct"/>
            <w:tcBorders>
              <w:tl2br w:val="nil"/>
              <w:tr2bl w:val="nil"/>
            </w:tcBorders>
            <w:noWrap/>
            <w:vAlign w:val="center"/>
          </w:tcPr>
          <w:p w:rsidR="007809C6" w:rsidRPr="00BA3E8F" w:rsidRDefault="007809C6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BA3E8F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含税中标价</w:t>
            </w:r>
            <w:r w:rsidRPr="00BA3E8F">
              <w:rPr>
                <w:rFonts w:ascii="宋体" w:hAnsi="宋体" w:cs="宋体"/>
                <w:b/>
                <w:kern w:val="0"/>
                <w:sz w:val="24"/>
                <w:szCs w:val="24"/>
              </w:rPr>
              <w:t>（元）</w:t>
            </w:r>
          </w:p>
        </w:tc>
        <w:tc>
          <w:tcPr>
            <w:tcW w:w="575" w:type="pct"/>
            <w:tcBorders>
              <w:tl2br w:val="nil"/>
              <w:tr2bl w:val="nil"/>
            </w:tcBorders>
            <w:noWrap/>
            <w:vAlign w:val="center"/>
          </w:tcPr>
          <w:p w:rsidR="007809C6" w:rsidRPr="00BA3E8F" w:rsidRDefault="007809C6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BA3E8F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税率（%）</w:t>
            </w:r>
          </w:p>
        </w:tc>
        <w:tc>
          <w:tcPr>
            <w:tcW w:w="759" w:type="pct"/>
            <w:tcBorders>
              <w:tl2br w:val="nil"/>
              <w:tr2bl w:val="nil"/>
            </w:tcBorders>
            <w:noWrap/>
            <w:vAlign w:val="center"/>
          </w:tcPr>
          <w:p w:rsidR="007809C6" w:rsidRPr="00BA3E8F" w:rsidRDefault="007809C6" w:rsidP="00904F9C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BA3E8F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1711" w:type="pct"/>
            <w:tcBorders>
              <w:tl2br w:val="nil"/>
              <w:tr2bl w:val="nil"/>
            </w:tcBorders>
            <w:noWrap/>
            <w:vAlign w:val="center"/>
          </w:tcPr>
          <w:p w:rsidR="007809C6" w:rsidRPr="00BA3E8F" w:rsidRDefault="007809C6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BA3E8F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服务期限</w:t>
            </w:r>
          </w:p>
        </w:tc>
      </w:tr>
      <w:tr w:rsidR="00904F9C" w:rsidRPr="00BA3E8F" w:rsidTr="00904F9C">
        <w:trPr>
          <w:cantSplit/>
          <w:trHeight w:val="1280"/>
          <w:jc w:val="center"/>
        </w:trPr>
        <w:tc>
          <w:tcPr>
            <w:tcW w:w="926" w:type="pct"/>
            <w:tcBorders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7809C6" w:rsidRPr="00BA3E8F" w:rsidRDefault="007809C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  <w:shd w:val="clear" w:color="auto" w:fill="FFFFFF"/>
              </w:rPr>
            </w:pPr>
            <w:r w:rsidRPr="00BA3E8F">
              <w:rPr>
                <w:rFonts w:hint="eastAsia"/>
                <w:sz w:val="24"/>
                <w:szCs w:val="24"/>
              </w:rPr>
              <w:t>北京正群欣世信息技术有限公司</w:t>
            </w:r>
          </w:p>
        </w:tc>
        <w:tc>
          <w:tcPr>
            <w:tcW w:w="1030" w:type="pct"/>
            <w:tcBorders>
              <w:tl2br w:val="nil"/>
              <w:tr2bl w:val="nil"/>
            </w:tcBorders>
            <w:noWrap/>
            <w:vAlign w:val="center"/>
          </w:tcPr>
          <w:p w:rsidR="007809C6" w:rsidRPr="00BA3E8F" w:rsidRDefault="007809C6" w:rsidP="007809C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  <w:shd w:val="clear" w:color="auto" w:fill="FFFFFF"/>
              </w:rPr>
            </w:pPr>
            <w:r w:rsidRPr="00BA3E8F">
              <w:rPr>
                <w:rFonts w:ascii="宋体" w:hAnsi="宋体" w:cs="宋体"/>
                <w:kern w:val="0"/>
                <w:sz w:val="24"/>
                <w:szCs w:val="24"/>
                <w:shd w:val="clear" w:color="auto" w:fill="FFFFFF"/>
              </w:rPr>
              <w:t>892528.00</w:t>
            </w:r>
          </w:p>
        </w:tc>
        <w:tc>
          <w:tcPr>
            <w:tcW w:w="575" w:type="pct"/>
            <w:tcBorders>
              <w:tl2br w:val="nil"/>
              <w:tr2bl w:val="nil"/>
            </w:tcBorders>
            <w:noWrap/>
            <w:vAlign w:val="center"/>
          </w:tcPr>
          <w:p w:rsidR="007809C6" w:rsidRPr="00BA3E8F" w:rsidRDefault="007809C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  <w:shd w:val="clear" w:color="auto" w:fill="FFFFFF"/>
              </w:rPr>
            </w:pPr>
            <w:r w:rsidRPr="00BA3E8F">
              <w:rPr>
                <w:rFonts w:ascii="宋体" w:hAnsi="宋体" w:cs="宋体" w:hint="eastAsia"/>
                <w:bCs/>
                <w:sz w:val="24"/>
                <w:szCs w:val="24"/>
              </w:rPr>
              <w:t>6</w:t>
            </w:r>
          </w:p>
        </w:tc>
        <w:tc>
          <w:tcPr>
            <w:tcW w:w="759" w:type="pct"/>
            <w:tcBorders>
              <w:tl2br w:val="nil"/>
              <w:tr2bl w:val="nil"/>
            </w:tcBorders>
            <w:noWrap/>
            <w:vAlign w:val="center"/>
          </w:tcPr>
          <w:p w:rsidR="007809C6" w:rsidRPr="00BA3E8F" w:rsidRDefault="007809C6">
            <w:pPr>
              <w:widowControl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BA3E8F">
              <w:rPr>
                <w:rFonts w:ascii="宋体" w:hAnsi="宋体" w:cs="宋体" w:hint="eastAsia"/>
                <w:bCs/>
                <w:sz w:val="24"/>
                <w:szCs w:val="24"/>
              </w:rPr>
              <w:t>高加尧</w:t>
            </w:r>
          </w:p>
        </w:tc>
        <w:tc>
          <w:tcPr>
            <w:tcW w:w="1711" w:type="pct"/>
            <w:tcBorders>
              <w:tl2br w:val="nil"/>
              <w:tr2bl w:val="nil"/>
            </w:tcBorders>
            <w:noWrap/>
            <w:vAlign w:val="center"/>
          </w:tcPr>
          <w:p w:rsidR="007809C6" w:rsidRPr="00BA3E8F" w:rsidRDefault="007809C6">
            <w:pPr>
              <w:widowControl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BA3E8F">
              <w:rPr>
                <w:rFonts w:ascii="宋体" w:hAnsi="宋体" w:cs="宋体" w:hint="eastAsia"/>
                <w:bCs/>
                <w:sz w:val="24"/>
                <w:szCs w:val="24"/>
              </w:rPr>
              <w:t>合同签订之日起一年。服务周期内年度评价为合格者可续签合同，最多续签两次。</w:t>
            </w:r>
          </w:p>
        </w:tc>
      </w:tr>
    </w:tbl>
    <w:p w:rsidR="00ED6EE2" w:rsidRPr="00BA3E8F" w:rsidRDefault="00904F9C" w:rsidP="007809C6">
      <w:pPr>
        <w:widowControl/>
        <w:spacing w:beforeLines="50" w:before="156" w:line="36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  <w:lang w:val="zh-CN"/>
        </w:rPr>
      </w:pP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如对本次中标结果有异议，可于中标公示发布之日起3个工作日内（截止到</w:t>
      </w: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2023年</w:t>
      </w:r>
      <w:r w:rsidR="007809C6"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4</w:t>
      </w: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月</w:t>
      </w:r>
      <w:r w:rsidR="00BC5C27"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1</w:t>
      </w:r>
      <w:r w:rsidR="00BA3E8F"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0</w:t>
      </w: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日17:00时）以书面形式向本项目招标代理机构提出质疑，书面质疑函应加盖质疑单位鲜章，并在质疑函中载明联系人及联系方式，逾期或不符合要求的质疑将不予受理。如因特殊原因，书面材料无法送达，可在书面材料寄出的同时将书面材料传真至代理机构。</w:t>
      </w:r>
    </w:p>
    <w:p w:rsidR="00ED6EE2" w:rsidRPr="00BA3E8F" w:rsidRDefault="00904F9C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  <w:lang w:val="zh-CN"/>
        </w:rPr>
      </w:pP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内蒙古中实工程招标咨询有限责任公司：0471-</w:t>
      </w: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5223622</w:t>
      </w:r>
    </w:p>
    <w:p w:rsidR="00ED6EE2" w:rsidRPr="00BA3E8F" w:rsidRDefault="00904F9C">
      <w:pPr>
        <w:tabs>
          <w:tab w:val="left" w:pos="4253"/>
          <w:tab w:val="left" w:pos="4395"/>
        </w:tabs>
        <w:wordWrap w:val="0"/>
        <w:spacing w:line="360" w:lineRule="auto"/>
        <w:ind w:firstLineChars="200" w:firstLine="480"/>
        <w:rPr>
          <w:rFonts w:ascii="宋体" w:hAnsi="宋体" w:cs="宋体"/>
          <w:kern w:val="0"/>
          <w:sz w:val="24"/>
          <w:szCs w:val="24"/>
          <w:shd w:val="clear" w:color="auto" w:fill="FFFFFF"/>
          <w:lang w:val="zh-CN"/>
        </w:rPr>
      </w:pP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本公示在</w:t>
      </w:r>
      <w:bookmarkStart w:id="1" w:name="dttl"/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中国招标投标公共服务平台（</w:t>
      </w:r>
      <w:r w:rsidRPr="00BA3E8F">
        <w:rPr>
          <w:rFonts w:ascii="宋体" w:hAnsi="宋体" w:cs="宋体"/>
          <w:kern w:val="0"/>
          <w:sz w:val="24"/>
          <w:szCs w:val="24"/>
          <w:shd w:val="clear" w:color="auto" w:fill="FFFFFF"/>
        </w:rPr>
        <w:t>http://www.cebpubservice.com</w:t>
      </w: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）、内蒙古招标投标公共服务平台（</w:t>
      </w:r>
      <w:r w:rsidRPr="00BA3E8F">
        <w:rPr>
          <w:rFonts w:ascii="宋体" w:hAnsi="宋体" w:cs="宋体" w:hint="eastAsia"/>
          <w:sz w:val="24"/>
        </w:rPr>
        <w:t>http://zbgg.nmgztb.com.cn</w:t>
      </w: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）</w:t>
      </w:r>
      <w:bookmarkEnd w:id="1"/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、内蒙古昆明卷烟有限责任公司（</w:t>
      </w:r>
      <w:r w:rsidRPr="00BA3E8F">
        <w:rPr>
          <w:rFonts w:ascii="宋体" w:hAnsi="宋体" w:cs="宋体"/>
          <w:kern w:val="0"/>
          <w:sz w:val="24"/>
          <w:szCs w:val="24"/>
          <w:shd w:val="clear" w:color="auto" w:fill="FFFFFF"/>
        </w:rPr>
        <w:t>http://</w:t>
      </w: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www.imkcc.com）</w:t>
      </w:r>
      <w:r w:rsidR="007809C6"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、</w:t>
      </w:r>
      <w:r w:rsidR="007809C6" w:rsidRPr="00BA3E8F">
        <w:rPr>
          <w:rFonts w:ascii="宋体" w:hAnsi="宋体" w:cs="宋体" w:hint="eastAsia"/>
          <w:sz w:val="24"/>
          <w:szCs w:val="24"/>
        </w:rPr>
        <w:t>中国烟草总公司</w:t>
      </w:r>
      <w:r w:rsidRPr="00BA3E8F">
        <w:rPr>
          <w:rFonts w:hint="eastAsia"/>
          <w:sz w:val="24"/>
        </w:rPr>
        <w:t>网</w:t>
      </w: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上同步发布。</w:t>
      </w:r>
    </w:p>
    <w:p w:rsidR="00ED6EE2" w:rsidRPr="00BA3E8F" w:rsidRDefault="00ED6EE2">
      <w:pPr>
        <w:widowControl/>
        <w:spacing w:line="360" w:lineRule="auto"/>
        <w:rPr>
          <w:rFonts w:ascii="宋体" w:hAnsi="宋体" w:cs="宋体"/>
          <w:kern w:val="0"/>
          <w:sz w:val="24"/>
          <w:szCs w:val="24"/>
          <w:shd w:val="clear" w:color="auto" w:fill="FFFFFF"/>
          <w:lang w:val="zh-CN"/>
        </w:rPr>
      </w:pPr>
      <w:bookmarkStart w:id="2" w:name="OLE_LINK4"/>
    </w:p>
    <w:p w:rsidR="00ED6EE2" w:rsidRPr="00BA3E8F" w:rsidRDefault="00904F9C">
      <w:pPr>
        <w:widowControl/>
        <w:spacing w:line="360" w:lineRule="auto"/>
        <w:jc w:val="center"/>
        <w:rPr>
          <w:rFonts w:ascii="宋体" w:hAnsi="宋体" w:cs="宋体"/>
          <w:kern w:val="0"/>
          <w:sz w:val="24"/>
          <w:szCs w:val="24"/>
          <w:shd w:val="clear" w:color="auto" w:fill="FFFFFF"/>
          <w:lang w:val="zh-CN"/>
        </w:rPr>
      </w:pP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内蒙古昆明卷烟有限责任公司</w:t>
      </w:r>
      <w:bookmarkEnd w:id="2"/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 xml:space="preserve">   </w:t>
      </w: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 xml:space="preserve">      </w:t>
      </w: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 xml:space="preserve"> </w:t>
      </w: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 xml:space="preserve"> </w:t>
      </w: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 xml:space="preserve">  </w:t>
      </w: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 xml:space="preserve"> </w:t>
      </w: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 xml:space="preserve"> 内蒙古中实工程招标咨询有限责任公司</w:t>
      </w:r>
    </w:p>
    <w:p w:rsidR="00ED6EE2" w:rsidRPr="00BA3E8F" w:rsidRDefault="00904F9C">
      <w:pPr>
        <w:spacing w:line="360" w:lineRule="auto"/>
        <w:ind w:firstLineChars="200" w:firstLine="480"/>
      </w:pP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二○二三年</w:t>
      </w:r>
      <w:r w:rsidR="00BC5C27"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四</w:t>
      </w: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月</w:t>
      </w:r>
      <w:r w:rsidR="00BC5C27"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六</w:t>
      </w: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 xml:space="preserve">日         </w:t>
      </w: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 xml:space="preserve">     </w:t>
      </w: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 xml:space="preserve">       </w:t>
      </w: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 xml:space="preserve">   </w:t>
      </w:r>
      <w:r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二○二三年</w:t>
      </w:r>
      <w:r w:rsidR="00BC5C27"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四月</w:t>
      </w:r>
      <w:r w:rsidR="00BC5C27"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六</w:t>
      </w:r>
      <w:r w:rsidR="00BC5C27" w:rsidRPr="00BA3E8F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日</w:t>
      </w:r>
    </w:p>
    <w:sectPr w:rsidR="00ED6EE2" w:rsidRPr="00BA3E8F">
      <w:pgSz w:w="11906" w:h="16838"/>
      <w:pgMar w:top="1440" w:right="1417" w:bottom="1440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14E5" w:rsidRDefault="00C314E5" w:rsidP="007809C6">
      <w:r>
        <w:separator/>
      </w:r>
    </w:p>
  </w:endnote>
  <w:endnote w:type="continuationSeparator" w:id="0">
    <w:p w:rsidR="00C314E5" w:rsidRDefault="00C314E5" w:rsidP="00780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14E5" w:rsidRDefault="00C314E5" w:rsidP="007809C6">
      <w:r>
        <w:separator/>
      </w:r>
    </w:p>
  </w:footnote>
  <w:footnote w:type="continuationSeparator" w:id="0">
    <w:p w:rsidR="00C314E5" w:rsidRDefault="00C314E5" w:rsidP="007809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UzMjQ3Yzc3NTA3MjA3ODlmNGFhNzVlMjQ2ODE3ODYifQ=="/>
  </w:docVars>
  <w:rsids>
    <w:rsidRoot w:val="00962542"/>
    <w:rsid w:val="00357500"/>
    <w:rsid w:val="0040625D"/>
    <w:rsid w:val="005E2932"/>
    <w:rsid w:val="00601B27"/>
    <w:rsid w:val="006B2097"/>
    <w:rsid w:val="007809C6"/>
    <w:rsid w:val="00904F9C"/>
    <w:rsid w:val="00962542"/>
    <w:rsid w:val="009D053D"/>
    <w:rsid w:val="00BA3E8F"/>
    <w:rsid w:val="00BC5C27"/>
    <w:rsid w:val="00C314E5"/>
    <w:rsid w:val="00C55257"/>
    <w:rsid w:val="00E178C4"/>
    <w:rsid w:val="00E94DA4"/>
    <w:rsid w:val="00ED6EE2"/>
    <w:rsid w:val="0132727D"/>
    <w:rsid w:val="01DC7B20"/>
    <w:rsid w:val="02C24722"/>
    <w:rsid w:val="02EE7E1C"/>
    <w:rsid w:val="02F42021"/>
    <w:rsid w:val="032C4E8C"/>
    <w:rsid w:val="03321D76"/>
    <w:rsid w:val="050666BC"/>
    <w:rsid w:val="052B7684"/>
    <w:rsid w:val="056401E1"/>
    <w:rsid w:val="061B3469"/>
    <w:rsid w:val="06BC6527"/>
    <w:rsid w:val="0878022B"/>
    <w:rsid w:val="08DD0D18"/>
    <w:rsid w:val="091361A6"/>
    <w:rsid w:val="09CC20B1"/>
    <w:rsid w:val="09EA2FF2"/>
    <w:rsid w:val="0A506F76"/>
    <w:rsid w:val="0AAD477E"/>
    <w:rsid w:val="0B1F75ED"/>
    <w:rsid w:val="0B3348DE"/>
    <w:rsid w:val="0B93020C"/>
    <w:rsid w:val="0BFA0D16"/>
    <w:rsid w:val="0CBD56A6"/>
    <w:rsid w:val="0DE17DBA"/>
    <w:rsid w:val="0E351B90"/>
    <w:rsid w:val="0E3605BF"/>
    <w:rsid w:val="0E934F3D"/>
    <w:rsid w:val="0EE50B7B"/>
    <w:rsid w:val="0F147072"/>
    <w:rsid w:val="0F326E11"/>
    <w:rsid w:val="0F3E7997"/>
    <w:rsid w:val="0F6F06A0"/>
    <w:rsid w:val="0FC20310"/>
    <w:rsid w:val="101C0036"/>
    <w:rsid w:val="110D448E"/>
    <w:rsid w:val="12067BB4"/>
    <w:rsid w:val="12D94BFB"/>
    <w:rsid w:val="134F24D1"/>
    <w:rsid w:val="14CD4474"/>
    <w:rsid w:val="15474F36"/>
    <w:rsid w:val="15990EE1"/>
    <w:rsid w:val="15A1452D"/>
    <w:rsid w:val="15D93135"/>
    <w:rsid w:val="15EE4223"/>
    <w:rsid w:val="15F80BFE"/>
    <w:rsid w:val="16573B76"/>
    <w:rsid w:val="166B4467"/>
    <w:rsid w:val="167577EB"/>
    <w:rsid w:val="16E55222"/>
    <w:rsid w:val="17442ED7"/>
    <w:rsid w:val="17C96BE9"/>
    <w:rsid w:val="17D42FA4"/>
    <w:rsid w:val="17DE3E23"/>
    <w:rsid w:val="183E5778"/>
    <w:rsid w:val="18420503"/>
    <w:rsid w:val="18A5300F"/>
    <w:rsid w:val="190B3745"/>
    <w:rsid w:val="19E576EB"/>
    <w:rsid w:val="1A061133"/>
    <w:rsid w:val="1A5674E5"/>
    <w:rsid w:val="1A6C2D70"/>
    <w:rsid w:val="1AEE781B"/>
    <w:rsid w:val="1AF220BF"/>
    <w:rsid w:val="1B486627"/>
    <w:rsid w:val="1B7148D2"/>
    <w:rsid w:val="1BB41E54"/>
    <w:rsid w:val="1C1A7992"/>
    <w:rsid w:val="1C872CDB"/>
    <w:rsid w:val="1D0D1432"/>
    <w:rsid w:val="1D57445C"/>
    <w:rsid w:val="1D8334A3"/>
    <w:rsid w:val="1DE57CB9"/>
    <w:rsid w:val="1E675E37"/>
    <w:rsid w:val="203E0ED3"/>
    <w:rsid w:val="20B97A1E"/>
    <w:rsid w:val="20C74201"/>
    <w:rsid w:val="20D27A9C"/>
    <w:rsid w:val="213D1DB7"/>
    <w:rsid w:val="219519F6"/>
    <w:rsid w:val="21D342CD"/>
    <w:rsid w:val="2280014E"/>
    <w:rsid w:val="22CC1448"/>
    <w:rsid w:val="236B43F3"/>
    <w:rsid w:val="24155071"/>
    <w:rsid w:val="2430746E"/>
    <w:rsid w:val="24572F93"/>
    <w:rsid w:val="246465C2"/>
    <w:rsid w:val="24CA7C09"/>
    <w:rsid w:val="25AB3FCD"/>
    <w:rsid w:val="25BF2E68"/>
    <w:rsid w:val="25CD6118"/>
    <w:rsid w:val="26C21E29"/>
    <w:rsid w:val="27520F30"/>
    <w:rsid w:val="278E2693"/>
    <w:rsid w:val="27A67C4E"/>
    <w:rsid w:val="28225003"/>
    <w:rsid w:val="291D4B2F"/>
    <w:rsid w:val="29202B38"/>
    <w:rsid w:val="2974144B"/>
    <w:rsid w:val="29F11761"/>
    <w:rsid w:val="2AC82E3D"/>
    <w:rsid w:val="2ADC0B9F"/>
    <w:rsid w:val="2B004660"/>
    <w:rsid w:val="2BD33A1E"/>
    <w:rsid w:val="2BE277A7"/>
    <w:rsid w:val="2DDD09AD"/>
    <w:rsid w:val="2E326981"/>
    <w:rsid w:val="2E817385"/>
    <w:rsid w:val="2EA31871"/>
    <w:rsid w:val="2EE628BE"/>
    <w:rsid w:val="2F3D6F8D"/>
    <w:rsid w:val="2F986F08"/>
    <w:rsid w:val="2FAC6E35"/>
    <w:rsid w:val="2FD951A4"/>
    <w:rsid w:val="30C23E8A"/>
    <w:rsid w:val="315A2313"/>
    <w:rsid w:val="317909ED"/>
    <w:rsid w:val="31F2254D"/>
    <w:rsid w:val="32057935"/>
    <w:rsid w:val="32102717"/>
    <w:rsid w:val="321663E4"/>
    <w:rsid w:val="32BE58AF"/>
    <w:rsid w:val="32E76D08"/>
    <w:rsid w:val="33D22C19"/>
    <w:rsid w:val="3406059C"/>
    <w:rsid w:val="341604A2"/>
    <w:rsid w:val="34444991"/>
    <w:rsid w:val="34D06F5A"/>
    <w:rsid w:val="353971E6"/>
    <w:rsid w:val="35456F31"/>
    <w:rsid w:val="35877D21"/>
    <w:rsid w:val="35A45D85"/>
    <w:rsid w:val="35B216E2"/>
    <w:rsid w:val="35E30B2B"/>
    <w:rsid w:val="36761D3C"/>
    <w:rsid w:val="368E18A4"/>
    <w:rsid w:val="37046FAB"/>
    <w:rsid w:val="378974F8"/>
    <w:rsid w:val="378D5D0A"/>
    <w:rsid w:val="37D333BB"/>
    <w:rsid w:val="38855499"/>
    <w:rsid w:val="38B32EA0"/>
    <w:rsid w:val="38EC46A3"/>
    <w:rsid w:val="39584074"/>
    <w:rsid w:val="39BB44C8"/>
    <w:rsid w:val="3AB01016"/>
    <w:rsid w:val="3ACF5B21"/>
    <w:rsid w:val="3AE710BD"/>
    <w:rsid w:val="3B965B24"/>
    <w:rsid w:val="3C2C55B7"/>
    <w:rsid w:val="3CA7694E"/>
    <w:rsid w:val="3CA95F84"/>
    <w:rsid w:val="3CE44C8B"/>
    <w:rsid w:val="3D2C5F26"/>
    <w:rsid w:val="3DB75434"/>
    <w:rsid w:val="3E326FCB"/>
    <w:rsid w:val="3E4B54BF"/>
    <w:rsid w:val="3E4F1453"/>
    <w:rsid w:val="3E545148"/>
    <w:rsid w:val="3E7D2A8B"/>
    <w:rsid w:val="3E8D0407"/>
    <w:rsid w:val="3E902E92"/>
    <w:rsid w:val="3E91505B"/>
    <w:rsid w:val="3EB93BC1"/>
    <w:rsid w:val="3F1B465A"/>
    <w:rsid w:val="3F306009"/>
    <w:rsid w:val="3F4D73D9"/>
    <w:rsid w:val="3FAD7DA2"/>
    <w:rsid w:val="3FCF098B"/>
    <w:rsid w:val="404D19C2"/>
    <w:rsid w:val="40D93256"/>
    <w:rsid w:val="41100B28"/>
    <w:rsid w:val="415F1B6A"/>
    <w:rsid w:val="419C4A5F"/>
    <w:rsid w:val="41CC3DA8"/>
    <w:rsid w:val="41D01BDD"/>
    <w:rsid w:val="41FB4064"/>
    <w:rsid w:val="41FE1A50"/>
    <w:rsid w:val="440A1978"/>
    <w:rsid w:val="441B3290"/>
    <w:rsid w:val="44265836"/>
    <w:rsid w:val="4440008B"/>
    <w:rsid w:val="447630B9"/>
    <w:rsid w:val="44BA6EFA"/>
    <w:rsid w:val="44E83EC1"/>
    <w:rsid w:val="46072613"/>
    <w:rsid w:val="46794EEA"/>
    <w:rsid w:val="474017C5"/>
    <w:rsid w:val="47471392"/>
    <w:rsid w:val="4937540E"/>
    <w:rsid w:val="4A0707DC"/>
    <w:rsid w:val="4A370B4B"/>
    <w:rsid w:val="4B8B137D"/>
    <w:rsid w:val="4C1C6BC4"/>
    <w:rsid w:val="4C59631D"/>
    <w:rsid w:val="4C7D21FA"/>
    <w:rsid w:val="4CA87F80"/>
    <w:rsid w:val="4D44391B"/>
    <w:rsid w:val="4D57772D"/>
    <w:rsid w:val="4D7D31BB"/>
    <w:rsid w:val="4F834BA2"/>
    <w:rsid w:val="4F8E16AF"/>
    <w:rsid w:val="505C2F45"/>
    <w:rsid w:val="50610B72"/>
    <w:rsid w:val="50920FE0"/>
    <w:rsid w:val="516050FC"/>
    <w:rsid w:val="518950EA"/>
    <w:rsid w:val="52082FC6"/>
    <w:rsid w:val="524C2606"/>
    <w:rsid w:val="528610C3"/>
    <w:rsid w:val="53591FD4"/>
    <w:rsid w:val="54687167"/>
    <w:rsid w:val="54CB0CB0"/>
    <w:rsid w:val="54F9581D"/>
    <w:rsid w:val="55105EEA"/>
    <w:rsid w:val="55182ABF"/>
    <w:rsid w:val="555C0EB5"/>
    <w:rsid w:val="5560589C"/>
    <w:rsid w:val="55967510"/>
    <w:rsid w:val="568633B1"/>
    <w:rsid w:val="57325016"/>
    <w:rsid w:val="573D4A14"/>
    <w:rsid w:val="5855720E"/>
    <w:rsid w:val="58951D01"/>
    <w:rsid w:val="58F84D8E"/>
    <w:rsid w:val="59187297"/>
    <w:rsid w:val="5A191B40"/>
    <w:rsid w:val="5B390EDA"/>
    <w:rsid w:val="5B741B44"/>
    <w:rsid w:val="5B940EC0"/>
    <w:rsid w:val="5C4B1054"/>
    <w:rsid w:val="5C5123E2"/>
    <w:rsid w:val="5C557223"/>
    <w:rsid w:val="5D042FB1"/>
    <w:rsid w:val="5D3B14BB"/>
    <w:rsid w:val="5D7F4480"/>
    <w:rsid w:val="5DE1304F"/>
    <w:rsid w:val="5E62059E"/>
    <w:rsid w:val="5F0770DF"/>
    <w:rsid w:val="5F2B7405"/>
    <w:rsid w:val="5F7A222E"/>
    <w:rsid w:val="600F4147"/>
    <w:rsid w:val="60114A8A"/>
    <w:rsid w:val="60326087"/>
    <w:rsid w:val="605A5F71"/>
    <w:rsid w:val="60986E2D"/>
    <w:rsid w:val="616E7593"/>
    <w:rsid w:val="618D71DE"/>
    <w:rsid w:val="61972646"/>
    <w:rsid w:val="627038B1"/>
    <w:rsid w:val="627B3D60"/>
    <w:rsid w:val="63A50F6A"/>
    <w:rsid w:val="64664551"/>
    <w:rsid w:val="649036E6"/>
    <w:rsid w:val="6554084E"/>
    <w:rsid w:val="65B37C6A"/>
    <w:rsid w:val="661E50E3"/>
    <w:rsid w:val="6726609F"/>
    <w:rsid w:val="676318A7"/>
    <w:rsid w:val="68272956"/>
    <w:rsid w:val="683A5A85"/>
    <w:rsid w:val="68AF296B"/>
    <w:rsid w:val="68C161FA"/>
    <w:rsid w:val="68DB50B7"/>
    <w:rsid w:val="68E67599"/>
    <w:rsid w:val="69482477"/>
    <w:rsid w:val="69906345"/>
    <w:rsid w:val="6A8614A9"/>
    <w:rsid w:val="6AAE27AE"/>
    <w:rsid w:val="6AE76A52"/>
    <w:rsid w:val="6B2C4D42"/>
    <w:rsid w:val="6B383F7F"/>
    <w:rsid w:val="6C015DDC"/>
    <w:rsid w:val="6C19701B"/>
    <w:rsid w:val="6CEC3837"/>
    <w:rsid w:val="6D9937D6"/>
    <w:rsid w:val="6DD339FD"/>
    <w:rsid w:val="6E800A18"/>
    <w:rsid w:val="6EC07725"/>
    <w:rsid w:val="6EDC71A2"/>
    <w:rsid w:val="6F4079C9"/>
    <w:rsid w:val="6F54601A"/>
    <w:rsid w:val="6F7028DB"/>
    <w:rsid w:val="6FA54CF5"/>
    <w:rsid w:val="704F3E5F"/>
    <w:rsid w:val="709369D9"/>
    <w:rsid w:val="70BC3B82"/>
    <w:rsid w:val="71453E6C"/>
    <w:rsid w:val="72E10A6A"/>
    <w:rsid w:val="735B1691"/>
    <w:rsid w:val="73765FEC"/>
    <w:rsid w:val="73C66DBA"/>
    <w:rsid w:val="73CA59A1"/>
    <w:rsid w:val="73DB0791"/>
    <w:rsid w:val="745325CF"/>
    <w:rsid w:val="75171C9C"/>
    <w:rsid w:val="75A82C1C"/>
    <w:rsid w:val="75E43528"/>
    <w:rsid w:val="77083B1E"/>
    <w:rsid w:val="77275DEC"/>
    <w:rsid w:val="776E10D5"/>
    <w:rsid w:val="77D62F5C"/>
    <w:rsid w:val="788860C0"/>
    <w:rsid w:val="79366790"/>
    <w:rsid w:val="79393B8B"/>
    <w:rsid w:val="796E12E6"/>
    <w:rsid w:val="7A761230"/>
    <w:rsid w:val="7AF216E2"/>
    <w:rsid w:val="7B553189"/>
    <w:rsid w:val="7B5F3D7C"/>
    <w:rsid w:val="7C6B6751"/>
    <w:rsid w:val="7C783F92"/>
    <w:rsid w:val="7CB1097F"/>
    <w:rsid w:val="7D62362F"/>
    <w:rsid w:val="7DD97B31"/>
    <w:rsid w:val="7EE44E3B"/>
    <w:rsid w:val="7F452E48"/>
    <w:rsid w:val="7F985AAF"/>
    <w:rsid w:val="7FEB36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20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spacing w:after="120"/>
      <w:ind w:left="420" w:firstLine="210"/>
    </w:pPr>
    <w:rPr>
      <w:sz w:val="21"/>
    </w:rPr>
  </w:style>
  <w:style w:type="paragraph" w:styleId="a3">
    <w:name w:val="Body Text Indent"/>
    <w:basedOn w:val="a"/>
    <w:qFormat/>
    <w:pPr>
      <w:ind w:firstLine="444"/>
    </w:pPr>
    <w:rPr>
      <w:b/>
      <w:sz w:val="24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107</Words>
  <Characters>612</Characters>
  <Application>Microsoft Office Word</Application>
  <DocSecurity>0</DocSecurity>
  <Lines>5</Lines>
  <Paragraphs>1</Paragraphs>
  <ScaleCrop>false</ScaleCrop>
  <Company>Microsoft</Company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贺香</cp:lastModifiedBy>
  <cp:revision>8</cp:revision>
  <dcterms:created xsi:type="dcterms:W3CDTF">2014-10-29T12:08:00Z</dcterms:created>
  <dcterms:modified xsi:type="dcterms:W3CDTF">2023-04-06T03:52:00Z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A8E826E5B4A0433990B54D9465545FC2</vt:lpwstr>
  </property>
</Properties>
</file>