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957" w:rsidRDefault="00DB4D7C" w:rsidP="004B7712">
      <w:pPr>
        <w:pStyle w:val="a5"/>
        <w:spacing w:before="0" w:beforeAutospacing="0" w:afterLines="50" w:afterAutospacing="0" w:line="480" w:lineRule="exact"/>
        <w:jc w:val="center"/>
        <w:outlineLvl w:val="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内蒙古昆明卷烟有限责任公司</w:t>
      </w:r>
      <w:r>
        <w:rPr>
          <w:rFonts w:hint="eastAsia"/>
          <w:b/>
          <w:bCs/>
          <w:color w:val="auto"/>
          <w:sz w:val="32"/>
          <w:szCs w:val="32"/>
        </w:rPr>
        <w:t>2023</w:t>
      </w:r>
      <w:r>
        <w:rPr>
          <w:rFonts w:hint="eastAsia"/>
          <w:b/>
          <w:bCs/>
          <w:color w:val="auto"/>
          <w:sz w:val="32"/>
          <w:szCs w:val="32"/>
        </w:rPr>
        <w:t>年度软件授权租用服务项目</w:t>
      </w:r>
    </w:p>
    <w:p w:rsidR="00960957" w:rsidRDefault="00DB4D7C" w:rsidP="004B7712">
      <w:pPr>
        <w:pStyle w:val="a5"/>
        <w:spacing w:before="0" w:beforeAutospacing="0" w:afterLines="50" w:afterAutospacing="0" w:line="480" w:lineRule="exact"/>
        <w:jc w:val="center"/>
        <w:outlineLvl w:val="0"/>
        <w:rPr>
          <w:rFonts w:cs="宋体"/>
          <w:b/>
          <w:bCs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sz w:val="32"/>
          <w:szCs w:val="32"/>
          <w:shd w:val="clear" w:color="auto" w:fill="FFFFFF"/>
        </w:rPr>
        <w:t>中标公示</w:t>
      </w:r>
    </w:p>
    <w:p w:rsidR="00960957" w:rsidRDefault="00DB4D7C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hint="eastAsia"/>
          <w:sz w:val="24"/>
        </w:rPr>
        <w:t>内蒙古昆明卷烟有限责任公司</w:t>
      </w:r>
      <w:r>
        <w:rPr>
          <w:rFonts w:ascii="宋体" w:hAnsi="宋体" w:hint="eastAsia"/>
          <w:sz w:val="24"/>
        </w:rPr>
        <w:t>2023</w:t>
      </w:r>
      <w:r>
        <w:rPr>
          <w:rFonts w:ascii="宋体" w:hAnsi="宋体" w:hint="eastAsia"/>
          <w:sz w:val="24"/>
        </w:rPr>
        <w:t>年度软件授权租用服务项目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完成了开标、评标工作，根据招标文件和评标细则的规定，经全体评委认真评审，并经招标人同意，现将预中标人公示如下：</w:t>
      </w:r>
    </w:p>
    <w:p w:rsidR="00960957" w:rsidRDefault="00DB4D7C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项目名称：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2023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年度软件授权租用服务项目</w:t>
      </w:r>
    </w:p>
    <w:p w:rsidR="00960957" w:rsidRDefault="00DB4D7C">
      <w:pPr>
        <w:widowControl/>
        <w:spacing w:line="560" w:lineRule="exact"/>
        <w:ind w:leftChars="228" w:left="1679" w:hangingChars="500" w:hanging="120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项目编号：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SCITNM-GN-202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00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17</w:t>
      </w:r>
    </w:p>
    <w:tbl>
      <w:tblPr>
        <w:tblW w:w="5002" w:type="pct"/>
        <w:tblLayout w:type="fixed"/>
        <w:tblCellMar>
          <w:left w:w="0" w:type="dxa"/>
          <w:right w:w="0" w:type="dxa"/>
        </w:tblCellMar>
        <w:tblLook w:val="04A0"/>
      </w:tblPr>
      <w:tblGrid>
        <w:gridCol w:w="1603"/>
        <w:gridCol w:w="1396"/>
        <w:gridCol w:w="510"/>
        <w:gridCol w:w="2476"/>
        <w:gridCol w:w="1528"/>
        <w:gridCol w:w="1244"/>
        <w:gridCol w:w="915"/>
      </w:tblGrid>
      <w:tr w:rsidR="00960957">
        <w:trPr>
          <w:trHeight w:val="714"/>
        </w:trPr>
        <w:tc>
          <w:tcPr>
            <w:tcW w:w="82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预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中标人</w:t>
            </w:r>
          </w:p>
        </w:tc>
        <w:tc>
          <w:tcPr>
            <w:tcW w:w="72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含税预中标价（元）</w:t>
            </w:r>
          </w:p>
        </w:tc>
        <w:tc>
          <w:tcPr>
            <w:tcW w:w="26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税率（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%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）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服务期限</w:t>
            </w:r>
          </w:p>
        </w:tc>
        <w:tc>
          <w:tcPr>
            <w:tcW w:w="7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服务地点</w:t>
            </w:r>
          </w:p>
        </w:tc>
        <w:tc>
          <w:tcPr>
            <w:tcW w:w="64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项目负责人</w:t>
            </w:r>
          </w:p>
        </w:tc>
        <w:tc>
          <w:tcPr>
            <w:tcW w:w="47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付款方式</w:t>
            </w:r>
          </w:p>
        </w:tc>
      </w:tr>
      <w:tr w:rsidR="00960957">
        <w:trPr>
          <w:trHeight w:val="1351"/>
        </w:trPr>
        <w:tc>
          <w:tcPr>
            <w:tcW w:w="828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内蒙古海思博图科技有限公司</w:t>
            </w:r>
          </w:p>
        </w:tc>
        <w:tc>
          <w:tcPr>
            <w:tcW w:w="72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140980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.00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软件授权激活之日起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年，如供应商服务周期内年度评价为合格，可续签合同，最多续签两次</w:t>
            </w:r>
          </w:p>
        </w:tc>
        <w:tc>
          <w:tcPr>
            <w:tcW w:w="79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内蒙古昆明卷烟有限责任公司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刘振江</w:t>
            </w:r>
          </w:p>
        </w:tc>
        <w:tc>
          <w:tcPr>
            <w:tcW w:w="47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60957" w:rsidRDefault="00DB4D7C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在合同中约定</w:t>
            </w:r>
          </w:p>
        </w:tc>
      </w:tr>
    </w:tbl>
    <w:p w:rsidR="00960957" w:rsidRDefault="00DB4D7C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如对本次中标结果有异议，可于中标公示发布之日起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个工作日内（截止到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202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5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24</w:t>
      </w:r>
      <w:bookmarkStart w:id="0" w:name="_GoBack"/>
      <w:bookmarkEnd w:id="0"/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17:00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时）以书面形式向本项目招标代理机构提出质疑，书面质疑函应加盖质疑单位鲜章，并在质疑函中载明联系人及联系方式，逾期或不符合要求的质疑将不予受理。如因特殊原因，书面材料无法送达，可在书面材料寄出的同时将书面材料传真至代理机构。</w:t>
      </w:r>
    </w:p>
    <w:p w:rsidR="00960957" w:rsidRDefault="00DB4D7C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四川国际招标有限责任公司：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0471-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3292300</w:t>
      </w:r>
    </w:p>
    <w:p w:rsidR="00960957" w:rsidRDefault="00DB4D7C">
      <w:pPr>
        <w:widowControl/>
        <w:spacing w:line="600" w:lineRule="exact"/>
        <w:ind w:firstLineChars="200" w:firstLine="480"/>
        <w:jc w:val="left"/>
        <w:rPr>
          <w:rFonts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本公示在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中国招标投标公共服务平台（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http://www.cebpubservice.com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）、内蒙古招标投标公共服务平台（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http://www.nmgztb.com.cn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、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内蒙古昆明卷烟有限责任公司（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http://www.imkcc.com</w:t>
      </w:r>
      <w:r>
        <w:rPr>
          <w:rFonts w:ascii="宋体" w:hAnsi="宋体" w:cs="宋体" w:hint="eastAsia"/>
          <w:kern w:val="0"/>
          <w:sz w:val="24"/>
          <w:shd w:val="clear" w:color="auto" w:fill="FFFFFF"/>
        </w:rPr>
        <w:t>）</w:t>
      </w:r>
      <w:r w:rsidR="004B7712">
        <w:rPr>
          <w:rFonts w:ascii="宋体" w:hAnsi="宋体" w:cs="宋体" w:hint="eastAsia"/>
          <w:kern w:val="0"/>
          <w:sz w:val="24"/>
          <w:shd w:val="clear" w:color="auto" w:fill="FFFFFF"/>
        </w:rPr>
        <w:t>、中国烟草总公司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上同步发布。</w:t>
      </w:r>
      <w:bookmarkStart w:id="1" w:name="OLE_LINK4"/>
    </w:p>
    <w:p w:rsidR="00960957" w:rsidRDefault="00960957">
      <w:pPr>
        <w:pStyle w:val="a0"/>
        <w:jc w:val="both"/>
      </w:pPr>
    </w:p>
    <w:p w:rsidR="00960957" w:rsidRDefault="00960957">
      <w:pPr>
        <w:pStyle w:val="a0"/>
      </w:pPr>
    </w:p>
    <w:p w:rsidR="00960957" w:rsidRDefault="00DB4D7C">
      <w:pPr>
        <w:widowControl/>
        <w:spacing w:line="360" w:lineRule="auto"/>
        <w:ind w:firstLineChars="400" w:firstLine="960"/>
        <w:rPr>
          <w:rFonts w:ascii="宋体" w:hAnsi="宋体" w:cs="宋体"/>
          <w:kern w:val="0"/>
          <w:sz w:val="24"/>
          <w:shd w:val="clear" w:color="auto" w:fill="FFFFFF"/>
          <w:lang w:val="zh-CN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内蒙古昆明卷烟有限责任公司</w:t>
      </w:r>
      <w:bookmarkEnd w:id="1"/>
      <w:r w:rsidR="004B7712"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 xml:space="preserve">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四川国际招标有限责任公司</w:t>
      </w:r>
    </w:p>
    <w:p w:rsidR="00960957" w:rsidRDefault="00DB4D7C">
      <w:pPr>
        <w:widowControl/>
        <w:spacing w:line="360" w:lineRule="auto"/>
        <w:ind w:firstLineChars="500" w:firstLine="1200"/>
        <w:rPr>
          <w:highlight w:val="yellow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二○二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三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年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五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月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二十二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日</w:t>
      </w:r>
      <w:r w:rsidR="004B7712"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 xml:space="preserve">                  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二</w:t>
      </w:r>
      <w:r>
        <w:rPr>
          <w:rFonts w:ascii="宋体" w:hAnsi="宋体" w:cs="宋体" w:hint="eastAsia"/>
          <w:kern w:val="0"/>
          <w:sz w:val="24"/>
          <w:shd w:val="clear" w:color="auto" w:fill="FFFFFF"/>
          <w:lang w:val="zh-CN"/>
        </w:rPr>
        <w:t>○二三年五月二十二日</w:t>
      </w:r>
    </w:p>
    <w:sectPr w:rsidR="00960957" w:rsidSect="00960957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D7C" w:rsidRDefault="00DB4D7C" w:rsidP="004B7712">
      <w:r>
        <w:separator/>
      </w:r>
    </w:p>
  </w:endnote>
  <w:endnote w:type="continuationSeparator" w:id="1">
    <w:p w:rsidR="00DB4D7C" w:rsidRDefault="00DB4D7C" w:rsidP="004B77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D7C" w:rsidRDefault="00DB4D7C" w:rsidP="004B7712">
      <w:r>
        <w:separator/>
      </w:r>
    </w:p>
  </w:footnote>
  <w:footnote w:type="continuationSeparator" w:id="1">
    <w:p w:rsidR="00DB4D7C" w:rsidRDefault="00DB4D7C" w:rsidP="004B77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DczZjg1Zjk3ZGU5ZDFmNDVlNDRmNTFmOTRjNDYwNmIifQ=="/>
  </w:docVars>
  <w:rsids>
    <w:rsidRoot w:val="6C2542DF"/>
    <w:rsid w:val="00381598"/>
    <w:rsid w:val="004B7712"/>
    <w:rsid w:val="005E6424"/>
    <w:rsid w:val="007E6239"/>
    <w:rsid w:val="0083568A"/>
    <w:rsid w:val="00960957"/>
    <w:rsid w:val="00CA302C"/>
    <w:rsid w:val="00CB0475"/>
    <w:rsid w:val="00DB4D7C"/>
    <w:rsid w:val="01E11F49"/>
    <w:rsid w:val="04937912"/>
    <w:rsid w:val="05501BFE"/>
    <w:rsid w:val="061C4D65"/>
    <w:rsid w:val="08B12273"/>
    <w:rsid w:val="0A062CC8"/>
    <w:rsid w:val="0C717DAE"/>
    <w:rsid w:val="0EB9131C"/>
    <w:rsid w:val="0F837E14"/>
    <w:rsid w:val="107A4105"/>
    <w:rsid w:val="10A948BC"/>
    <w:rsid w:val="1232350F"/>
    <w:rsid w:val="13163AC0"/>
    <w:rsid w:val="15277371"/>
    <w:rsid w:val="167A3607"/>
    <w:rsid w:val="16D51C20"/>
    <w:rsid w:val="18FA2411"/>
    <w:rsid w:val="19E00881"/>
    <w:rsid w:val="1A14389D"/>
    <w:rsid w:val="1AE76580"/>
    <w:rsid w:val="1D7D5070"/>
    <w:rsid w:val="1F067C7E"/>
    <w:rsid w:val="20753F88"/>
    <w:rsid w:val="222A47A1"/>
    <w:rsid w:val="2256766C"/>
    <w:rsid w:val="22DF10A8"/>
    <w:rsid w:val="234823ED"/>
    <w:rsid w:val="235D54C8"/>
    <w:rsid w:val="23C44F42"/>
    <w:rsid w:val="25B104F0"/>
    <w:rsid w:val="296F7D2C"/>
    <w:rsid w:val="29AE5E4B"/>
    <w:rsid w:val="2D1965FD"/>
    <w:rsid w:val="2F7B5EF3"/>
    <w:rsid w:val="313262E1"/>
    <w:rsid w:val="316B7F7E"/>
    <w:rsid w:val="31BE34A1"/>
    <w:rsid w:val="345705E0"/>
    <w:rsid w:val="357B7F04"/>
    <w:rsid w:val="36816188"/>
    <w:rsid w:val="389E2429"/>
    <w:rsid w:val="392C2FFD"/>
    <w:rsid w:val="395571A5"/>
    <w:rsid w:val="397235B7"/>
    <w:rsid w:val="39FA1EAF"/>
    <w:rsid w:val="3E1A0B88"/>
    <w:rsid w:val="3E4A5D0E"/>
    <w:rsid w:val="402E68D4"/>
    <w:rsid w:val="41D5314A"/>
    <w:rsid w:val="42252F34"/>
    <w:rsid w:val="425752F7"/>
    <w:rsid w:val="42F0227D"/>
    <w:rsid w:val="43144E43"/>
    <w:rsid w:val="44C864BB"/>
    <w:rsid w:val="4AE351AC"/>
    <w:rsid w:val="4B6A3B9D"/>
    <w:rsid w:val="4C1A47E0"/>
    <w:rsid w:val="4C9239AE"/>
    <w:rsid w:val="5A6B4DC0"/>
    <w:rsid w:val="5A715F73"/>
    <w:rsid w:val="5AAE209F"/>
    <w:rsid w:val="5AB8615B"/>
    <w:rsid w:val="5F437159"/>
    <w:rsid w:val="5FAF364A"/>
    <w:rsid w:val="61B03CC8"/>
    <w:rsid w:val="629B12E0"/>
    <w:rsid w:val="641F2698"/>
    <w:rsid w:val="66506745"/>
    <w:rsid w:val="66B03A3C"/>
    <w:rsid w:val="675C3BAC"/>
    <w:rsid w:val="68213B26"/>
    <w:rsid w:val="6B2B4AB6"/>
    <w:rsid w:val="6C2542DF"/>
    <w:rsid w:val="6CB51E67"/>
    <w:rsid w:val="6DBE2013"/>
    <w:rsid w:val="6DC63042"/>
    <w:rsid w:val="6E203681"/>
    <w:rsid w:val="6E5E099A"/>
    <w:rsid w:val="6EFF200A"/>
    <w:rsid w:val="72806FDF"/>
    <w:rsid w:val="72E501CE"/>
    <w:rsid w:val="73861FA2"/>
    <w:rsid w:val="74E24BCD"/>
    <w:rsid w:val="78356632"/>
    <w:rsid w:val="7B2C7B9C"/>
    <w:rsid w:val="7B6C7922"/>
    <w:rsid w:val="7C0D6A75"/>
    <w:rsid w:val="7C5200BE"/>
    <w:rsid w:val="7CC061DF"/>
    <w:rsid w:val="7FE31C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960957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960957"/>
    <w:pPr>
      <w:spacing w:line="440" w:lineRule="exact"/>
      <w:jc w:val="center"/>
    </w:pPr>
    <w:rPr>
      <w:rFonts w:ascii="仿宋_GB2312" w:eastAsia="仿宋_GB2312"/>
      <w:sz w:val="28"/>
    </w:rPr>
  </w:style>
  <w:style w:type="paragraph" w:styleId="a4">
    <w:name w:val="Body Text Indent"/>
    <w:basedOn w:val="a"/>
    <w:qFormat/>
    <w:rsid w:val="00960957"/>
    <w:pPr>
      <w:spacing w:after="120"/>
      <w:ind w:leftChars="200" w:left="420"/>
    </w:pPr>
  </w:style>
  <w:style w:type="paragraph" w:styleId="a5">
    <w:name w:val="Normal (Web)"/>
    <w:basedOn w:val="a"/>
    <w:uiPriority w:val="99"/>
    <w:qFormat/>
    <w:rsid w:val="00960957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18"/>
      <w:szCs w:val="20"/>
    </w:rPr>
  </w:style>
  <w:style w:type="paragraph" w:styleId="2">
    <w:name w:val="Body Text First Indent 2"/>
    <w:basedOn w:val="a4"/>
    <w:qFormat/>
    <w:rsid w:val="00960957"/>
    <w:pPr>
      <w:ind w:firstLine="210"/>
    </w:pPr>
  </w:style>
  <w:style w:type="table" w:styleId="a6">
    <w:name w:val="Table Grid"/>
    <w:basedOn w:val="a2"/>
    <w:uiPriority w:val="99"/>
    <w:unhideWhenUsed/>
    <w:qFormat/>
    <w:rsid w:val="0096095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qFormat/>
    <w:rsid w:val="00960957"/>
  </w:style>
  <w:style w:type="character" w:customStyle="1" w:styleId="font21">
    <w:name w:val="font21"/>
    <w:basedOn w:val="a1"/>
    <w:qFormat/>
    <w:rsid w:val="0096095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sid w:val="00960957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01">
    <w:name w:val="font01"/>
    <w:basedOn w:val="a1"/>
    <w:qFormat/>
    <w:rsid w:val="00960957"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styleId="a7">
    <w:name w:val="header"/>
    <w:basedOn w:val="a"/>
    <w:link w:val="Char"/>
    <w:rsid w:val="004B7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4B7712"/>
    <w:rPr>
      <w:kern w:val="2"/>
      <w:sz w:val="18"/>
      <w:szCs w:val="18"/>
    </w:rPr>
  </w:style>
  <w:style w:type="paragraph" w:styleId="a8">
    <w:name w:val="footer"/>
    <w:basedOn w:val="a"/>
    <w:link w:val="Char0"/>
    <w:rsid w:val="004B7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4B77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616</Characters>
  <Application>Microsoft Office Word</Application>
  <DocSecurity>0</DocSecurity>
  <Lines>5</Lines>
  <Paragraphs>1</Paragraphs>
  <ScaleCrop>false</ScaleCrop>
  <Company>Microsoft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范沛瑜</cp:lastModifiedBy>
  <cp:revision>7</cp:revision>
  <dcterms:created xsi:type="dcterms:W3CDTF">2021-06-01T08:15:00Z</dcterms:created>
  <dcterms:modified xsi:type="dcterms:W3CDTF">2023-05-22T05:43:00Z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77C282D0248549E0B5DD254FDDC0FD03</vt:lpwstr>
  </property>
  <property fmtid="{D5CDD505-2E9C-101B-9397-08002B2CF9AE}" pid="4" name="commondata">
    <vt:lpwstr>eyJoZGlkIjoiMDczZjg1Zjk3ZGU5ZDFmNDVlNDRmNTFmOTRjNDYwNmIifQ==</vt:lpwstr>
  </property>
</Properties>
</file>