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宋体" w:hAnsi="宋体" w:eastAsia="宋体" w:cs="Times New Roman"/>
          <w:b/>
          <w:sz w:val="28"/>
          <w:szCs w:val="28"/>
        </w:rPr>
      </w:pPr>
      <w:r>
        <w:rPr>
          <w:rFonts w:hint="eastAsia" w:ascii="宋体" w:hAnsi="宋体" w:eastAsia="宋体" w:cs="Times New Roman"/>
          <w:b/>
          <w:sz w:val="28"/>
          <w:szCs w:val="28"/>
        </w:rPr>
        <w:t>内蒙古昆明卷烟有限责任公司2024年度防雷设施检测维护项目</w:t>
      </w:r>
    </w:p>
    <w:p>
      <w:pPr>
        <w:spacing w:line="360" w:lineRule="auto"/>
        <w:jc w:val="center"/>
        <w:rPr>
          <w:rFonts w:ascii="宋体" w:hAnsi="宋体" w:eastAsia="宋体" w:cs="Times New Roman"/>
          <w:b/>
          <w:sz w:val="28"/>
          <w:szCs w:val="28"/>
        </w:rPr>
      </w:pPr>
      <w:r>
        <w:rPr>
          <w:rFonts w:hint="eastAsia" w:ascii="宋体" w:hAnsi="宋体" w:eastAsia="宋体" w:cs="Times New Roman"/>
          <w:b/>
          <w:sz w:val="28"/>
          <w:szCs w:val="28"/>
        </w:rPr>
        <w:t>招标公告</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中招国际招标有限公司（以下简称代理机构）受内蒙古昆明卷烟有限责任公司（以下简称招标人）的委托，对内蒙古昆明卷烟有限责任公司2024年度防雷设施检测维护项目进行公开招标。</w:t>
      </w:r>
      <w:r>
        <w:rPr>
          <w:rFonts w:hint="eastAsia" w:ascii="宋体" w:hAnsi="宋体" w:eastAsia="宋体"/>
          <w:sz w:val="24"/>
          <w:szCs w:val="24"/>
        </w:rPr>
        <w:t>现就招标事宜公告如下</w:t>
      </w:r>
      <w:r>
        <w:rPr>
          <w:rFonts w:hint="eastAsia" w:ascii="宋体" w:hAnsi="宋体" w:eastAsia="宋体" w:cs="Times New Roman"/>
          <w:sz w:val="24"/>
          <w:szCs w:val="24"/>
        </w:rPr>
        <w:t>：</w:t>
      </w:r>
    </w:p>
    <w:p>
      <w:pPr>
        <w:tabs>
          <w:tab w:val="left" w:pos="8460"/>
        </w:tabs>
        <w:spacing w:line="360" w:lineRule="auto"/>
        <w:ind w:firstLine="482" w:firstLineChars="200"/>
        <w:outlineLvl w:val="0"/>
        <w:rPr>
          <w:rFonts w:ascii="宋体" w:hAnsi="宋体" w:eastAsia="宋体" w:cs="Times New Roman"/>
          <w:b/>
          <w:bCs/>
          <w:sz w:val="24"/>
          <w:szCs w:val="24"/>
        </w:rPr>
      </w:pPr>
      <w:bookmarkStart w:id="0" w:name="_Toc12753"/>
      <w:bookmarkStart w:id="1" w:name="_Toc22587"/>
      <w:bookmarkStart w:id="2" w:name="_Toc20950"/>
      <w:r>
        <w:rPr>
          <w:rFonts w:hint="eastAsia" w:ascii="宋体" w:hAnsi="宋体" w:eastAsia="宋体" w:cs="Times New Roman"/>
          <w:b/>
          <w:bCs/>
          <w:sz w:val="24"/>
          <w:szCs w:val="24"/>
        </w:rPr>
        <w:t>一、项目编号</w:t>
      </w:r>
      <w:bookmarkEnd w:id="0"/>
      <w:bookmarkEnd w:id="1"/>
      <w:bookmarkEnd w:id="2"/>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项目编号：TC249K39F</w:t>
      </w:r>
    </w:p>
    <w:p>
      <w:pPr>
        <w:tabs>
          <w:tab w:val="left" w:pos="8460"/>
        </w:tabs>
        <w:spacing w:line="360" w:lineRule="auto"/>
        <w:ind w:firstLine="482" w:firstLineChars="200"/>
        <w:outlineLvl w:val="0"/>
        <w:rPr>
          <w:rFonts w:ascii="宋体" w:hAnsi="宋体" w:eastAsia="宋体" w:cs="Times New Roman"/>
          <w:b/>
          <w:bCs/>
          <w:sz w:val="24"/>
          <w:szCs w:val="24"/>
        </w:rPr>
      </w:pPr>
      <w:bookmarkStart w:id="3" w:name="_Toc8886"/>
      <w:bookmarkStart w:id="4" w:name="_Toc12115"/>
      <w:bookmarkStart w:id="5" w:name="_Toc23815"/>
      <w:r>
        <w:rPr>
          <w:rFonts w:hint="eastAsia" w:ascii="宋体" w:hAnsi="宋体" w:eastAsia="宋体" w:cs="Times New Roman"/>
          <w:b/>
          <w:bCs/>
          <w:sz w:val="24"/>
          <w:szCs w:val="24"/>
        </w:rPr>
        <w:t>二、项目概况</w:t>
      </w:r>
      <w:bookmarkEnd w:id="3"/>
      <w:bookmarkEnd w:id="4"/>
      <w:bookmarkEnd w:id="5"/>
    </w:p>
    <w:p>
      <w:pPr>
        <w:spacing w:line="360" w:lineRule="auto"/>
        <w:ind w:firstLine="480" w:firstLineChars="200"/>
        <w:rPr>
          <w:rFonts w:ascii="宋体" w:hAnsi="宋体" w:eastAsia="宋体" w:cs="Times New Roman"/>
          <w:color w:val="4874CB" w:themeColor="accent1"/>
          <w:sz w:val="24"/>
          <w:szCs w:val="24"/>
          <w14:textFill>
            <w14:solidFill>
              <w14:schemeClr w14:val="accent1"/>
            </w14:solidFill>
          </w14:textFill>
        </w:rPr>
      </w:pPr>
      <w:r>
        <w:rPr>
          <w:rFonts w:hint="eastAsia" w:ascii="宋体" w:hAnsi="宋体" w:eastAsia="宋体" w:cs="Times New Roman"/>
          <w:sz w:val="24"/>
          <w:szCs w:val="24"/>
        </w:rPr>
        <w:t>（一）</w:t>
      </w:r>
      <w:r>
        <w:rPr>
          <w:rFonts w:hint="eastAsia" w:ascii="宋体" w:hAnsi="宋体" w:eastAsia="宋体" w:cs="Times New Roman"/>
          <w:color w:val="000000" w:themeColor="text1"/>
          <w:sz w:val="24"/>
          <w:szCs w:val="24"/>
          <w14:textFill>
            <w14:solidFill>
              <w14:schemeClr w14:val="tx1"/>
            </w14:solidFill>
          </w14:textFill>
        </w:rPr>
        <w:t>项目名称：内蒙古昆明卷烟有限责任公司2024年度防雷设施检测维护项目</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（二）资金来源：招标人自筹。</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（三）招标方式：公开招标。</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（四）预算金额：12万元（含税）。</w:t>
      </w:r>
    </w:p>
    <w:p>
      <w:pPr>
        <w:spacing w:line="360" w:lineRule="auto"/>
        <w:ind w:firstLine="480" w:firstLineChars="200"/>
        <w:rPr>
          <w:rFonts w:ascii="宋体" w:hAnsi="宋体" w:eastAsia="宋体" w:cs="Times New Roman"/>
          <w:bCs/>
          <w:sz w:val="24"/>
          <w:szCs w:val="24"/>
        </w:rPr>
      </w:pPr>
      <w:r>
        <w:rPr>
          <w:rFonts w:hint="eastAsia" w:ascii="宋体" w:hAnsi="宋体" w:eastAsia="宋体" w:cs="Times New Roman"/>
          <w:sz w:val="24"/>
          <w:szCs w:val="24"/>
        </w:rPr>
        <w:t>（五）</w:t>
      </w:r>
      <w:r>
        <w:rPr>
          <w:rFonts w:hint="eastAsia" w:ascii="宋体" w:hAnsi="宋体" w:eastAsia="宋体" w:cs="宋体"/>
          <w:sz w:val="24"/>
          <w:szCs w:val="24"/>
        </w:rPr>
        <w:t>服务期限：</w:t>
      </w:r>
      <w:bookmarkStart w:id="6" w:name="_Hlk163739679"/>
      <w:r>
        <w:rPr>
          <w:rFonts w:hint="eastAsia" w:ascii="宋体" w:hAnsi="宋体" w:eastAsia="宋体" w:cs="Times New Roman"/>
          <w:bCs/>
          <w:sz w:val="24"/>
          <w:szCs w:val="24"/>
        </w:rPr>
        <w:t>合同签订之日起一年。</w:t>
      </w:r>
      <w:bookmarkEnd w:id="6"/>
      <w:r>
        <w:rPr>
          <w:rFonts w:hint="eastAsia" w:ascii="宋体" w:hAnsi="宋体" w:eastAsia="宋体" w:cs="Times New Roman"/>
          <w:bCs/>
          <w:sz w:val="24"/>
          <w:szCs w:val="24"/>
        </w:rPr>
        <w:t>供应商服务周期内年度评价为合格者可续签合同，最多续签两次。</w:t>
      </w:r>
    </w:p>
    <w:p>
      <w:pPr>
        <w:spacing w:line="360" w:lineRule="auto"/>
        <w:ind w:firstLine="480" w:firstLineChars="200"/>
        <w:rPr>
          <w:rFonts w:ascii="宋体" w:hAnsi="宋体" w:eastAsia="宋体" w:cs="Times New Roman"/>
          <w:bCs/>
          <w:sz w:val="24"/>
          <w:szCs w:val="24"/>
        </w:rPr>
      </w:pPr>
      <w:r>
        <w:rPr>
          <w:rFonts w:hint="eastAsia" w:ascii="宋体" w:hAnsi="宋体" w:eastAsia="宋体" w:cs="Times New Roman"/>
          <w:bCs/>
          <w:sz w:val="24"/>
          <w:szCs w:val="24"/>
        </w:rPr>
        <w:t>（六）服务地点：甲方指定地点。</w:t>
      </w:r>
    </w:p>
    <w:p>
      <w:pPr>
        <w:tabs>
          <w:tab w:val="left" w:pos="8460"/>
        </w:tabs>
        <w:spacing w:line="360" w:lineRule="auto"/>
        <w:ind w:firstLine="482" w:firstLineChars="200"/>
        <w:outlineLvl w:val="0"/>
        <w:rPr>
          <w:rFonts w:ascii="宋体" w:hAnsi="宋体" w:eastAsia="宋体" w:cs="Times New Roman"/>
          <w:b/>
          <w:bCs/>
          <w:sz w:val="24"/>
          <w:szCs w:val="24"/>
        </w:rPr>
      </w:pPr>
      <w:bookmarkStart w:id="7" w:name="_Toc25672"/>
      <w:bookmarkStart w:id="8" w:name="_Toc29150"/>
      <w:bookmarkStart w:id="9" w:name="_Toc7083"/>
      <w:r>
        <w:rPr>
          <w:rFonts w:hint="eastAsia" w:ascii="宋体" w:hAnsi="宋体" w:eastAsia="宋体" w:cs="Times New Roman"/>
          <w:b/>
          <w:bCs/>
          <w:sz w:val="24"/>
          <w:szCs w:val="24"/>
        </w:rPr>
        <w:t>三、招标内容</w:t>
      </w:r>
      <w:bookmarkEnd w:id="7"/>
      <w:bookmarkEnd w:id="8"/>
      <w:bookmarkEnd w:id="9"/>
    </w:p>
    <w:p>
      <w:pPr>
        <w:tabs>
          <w:tab w:val="left" w:pos="8460"/>
        </w:tabs>
        <w:spacing w:line="360" w:lineRule="auto"/>
        <w:ind w:firstLine="480" w:firstLineChars="200"/>
        <w:outlineLvl w:val="0"/>
        <w:rPr>
          <w:rFonts w:ascii="宋体" w:hAnsi="宋体" w:eastAsia="宋体" w:cs="Times New Roman"/>
          <w:b/>
          <w:bCs/>
          <w:color w:val="00B0F0"/>
          <w:sz w:val="24"/>
          <w:szCs w:val="24"/>
        </w:rPr>
      </w:pPr>
      <w:r>
        <w:rPr>
          <w:rFonts w:hint="eastAsia" w:ascii="宋体" w:hAnsi="宋体" w:eastAsia="宋体" w:cs="Times New Roman"/>
          <w:sz w:val="24"/>
          <w:szCs w:val="24"/>
        </w:rPr>
        <w:t>包括但不限于对公司范围内（包括厂区和白塔库区）所有建（构）筑物的雷电防护装置进行检测维护服务及更换损坏配件，确保防雷装置正常运行。建立健全雷电防护装置图纸、台账、档案，配合招标人相关迎检工作，为招标人提供技术支持服务。具有爆炸和火灾危险环境的防雷建筑物需检测2次，检测间隔时间为6个月，其他防雷建筑物检测1次，如检测不合格，需出具科学、合理的整改方案，在招标人整改完毕后进行复检，检测合格后向甲方出具符合相关标准和规范要求的检测报告，签订合同后每季度需对所有雷电防护装置进行一次全面检查并提供检查记录（记录里面附检查照片）。</w:t>
      </w:r>
    </w:p>
    <w:p>
      <w:pPr>
        <w:tabs>
          <w:tab w:val="left" w:pos="8460"/>
        </w:tabs>
        <w:spacing w:line="360" w:lineRule="auto"/>
        <w:ind w:firstLine="482" w:firstLineChars="200"/>
        <w:outlineLvl w:val="0"/>
        <w:rPr>
          <w:rFonts w:ascii="宋体" w:hAnsi="宋体" w:eastAsia="宋体" w:cs="Times New Roman"/>
          <w:b/>
          <w:bCs/>
          <w:sz w:val="24"/>
          <w:szCs w:val="24"/>
        </w:rPr>
      </w:pPr>
      <w:bookmarkStart w:id="10" w:name="_Toc3716"/>
      <w:bookmarkStart w:id="11" w:name="_Toc28281"/>
      <w:bookmarkStart w:id="12" w:name="_Toc11898"/>
      <w:r>
        <w:rPr>
          <w:rFonts w:hint="eastAsia" w:ascii="宋体" w:hAnsi="宋体" w:eastAsia="宋体" w:cs="Times New Roman"/>
          <w:b/>
          <w:bCs/>
          <w:sz w:val="24"/>
          <w:szCs w:val="24"/>
        </w:rPr>
        <w:t>四、投标人资格要求</w:t>
      </w:r>
      <w:bookmarkEnd w:id="10"/>
      <w:bookmarkEnd w:id="11"/>
      <w:bookmarkEnd w:id="12"/>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（一）投标人必须是在中华人民共和国境内注册，并具有独立资格的法人或其他组织, 同时具有足够资产和能力来有效地履行合同，近三年内，无重大违法违规记录，无骗取中标和严重违约及重大质量问题，不存在被司法、行政机关经查实和处罚且按招标文件规定丧失投标资格的不良行为记录，没有处于被吊销法定资格、被责令停业或破产状态，资产未被重组、接管和冻结；</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（二）投标人具有有效的营业执照或其他法定资格证明；</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（三）投标人具有有效的雷电防护装置检测资质证书（甲级）；</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（四）项目负责人具有</w:t>
      </w:r>
      <w:r>
        <w:rPr>
          <w:rFonts w:hint="eastAsia" w:ascii="宋体" w:hAnsi="宋体" w:eastAsia="宋体" w:cs="宋体"/>
          <w:sz w:val="24"/>
          <w:szCs w:val="24"/>
        </w:rPr>
        <w:t>近一年本</w:t>
      </w:r>
      <w:r>
        <w:rPr>
          <w:rFonts w:hint="eastAsia" w:ascii="宋体" w:hAnsi="宋体" w:eastAsia="宋体" w:cs="Times New Roman"/>
          <w:sz w:val="24"/>
          <w:szCs w:val="24"/>
        </w:rPr>
        <w:t>企业缴纳的社保证明或与本企业签订的书面劳动合同；</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（五）投标人能够开具适用税率的合法增值税专用发票；</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（六）投标人及其法定代表人、主要负责人至投标截止日前三年内（成立时间不足三年的，自成立时间起）</w:t>
      </w:r>
      <w:r>
        <w:rPr>
          <w:rFonts w:hint="eastAsia" w:ascii="宋体" w:hAnsi="宋体" w:eastAsia="宋体"/>
          <w:sz w:val="24"/>
        </w:rPr>
        <w:t>无行贿行为记录</w:t>
      </w:r>
      <w:r>
        <w:rPr>
          <w:rFonts w:hint="eastAsia" w:ascii="宋体" w:hAnsi="宋体" w:eastAsia="宋体" w:cs="Times New Roman"/>
          <w:sz w:val="24"/>
          <w:szCs w:val="24"/>
        </w:rPr>
        <w:t>（以中国裁判文书网上生效裁判文书的查询结果为准）；</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（七）投标人法定代表人、主要负责人为同一人或者存在控股、管理关系的不同单位，不得参加同一标段投标或者未划分标段的同一招标项目投标，否则，相关投标无效；</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（八）</w:t>
      </w:r>
      <w:r>
        <w:rPr>
          <w:rFonts w:hint="eastAsia" w:ascii="宋体" w:hAnsi="宋体" w:cs="Times New Roman"/>
          <w:sz w:val="24"/>
          <w:szCs w:val="24"/>
        </w:rPr>
        <w:t>不接受在烟草行业（含直属单位）行贿供应商名单中或招标人供应商黑名单中且在禁入期限内的投标人、法定代表人、主要负责人和行贿人参加本项目采购。因行贿被列入烟草行业（含直属单位）行贿供应商名单的法定代表人、主要负责人和行贿人，在禁入期限内，上述人员担任法定代表人、主要负责人或实际控制人的其他企业也不得参加本项目采购</w:t>
      </w:r>
      <w:r>
        <w:rPr>
          <w:rFonts w:hint="eastAsia" w:ascii="宋体" w:hAnsi="宋体" w:eastAsia="宋体" w:cs="Times New Roman"/>
          <w:sz w:val="24"/>
          <w:szCs w:val="24"/>
        </w:rPr>
        <w:t>；</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（九）本次招标不接受联合体投标。</w:t>
      </w:r>
    </w:p>
    <w:p>
      <w:pPr>
        <w:spacing w:after="190" w:afterLines="50" w:line="440" w:lineRule="exact"/>
        <w:ind w:firstLine="482" w:firstLineChars="200"/>
        <w:rPr>
          <w:rFonts w:ascii="宋体" w:hAnsi="宋体" w:eastAsia="宋体" w:cs="Times New Roman"/>
          <w:b/>
          <w:sz w:val="24"/>
          <w:szCs w:val="24"/>
        </w:rPr>
      </w:pPr>
      <w:bookmarkStart w:id="13" w:name="_Toc24758"/>
      <w:bookmarkStart w:id="14" w:name="_Toc30757"/>
      <w:bookmarkStart w:id="15" w:name="_Toc6980"/>
      <w:r>
        <w:rPr>
          <w:rFonts w:hint="eastAsia" w:ascii="宋体" w:hAnsi="宋体" w:eastAsia="宋体" w:cs="Times New Roman"/>
          <w:b/>
          <w:sz w:val="24"/>
          <w:szCs w:val="24"/>
        </w:rPr>
        <w:t>注：本项目资格审查方式为资格后审，开标时投标人必须按照招标文件要求提供相关资格资料供评标委员会查验，否则自行承担被否决投标的风险。</w:t>
      </w:r>
    </w:p>
    <w:p>
      <w:pPr>
        <w:tabs>
          <w:tab w:val="left" w:pos="8460"/>
        </w:tabs>
        <w:spacing w:line="360" w:lineRule="auto"/>
        <w:ind w:firstLine="482" w:firstLineChars="200"/>
        <w:outlineLvl w:val="0"/>
        <w:rPr>
          <w:rFonts w:ascii="宋体" w:hAnsi="宋体" w:eastAsia="宋体" w:cs="Times New Roman"/>
          <w:b/>
          <w:bCs/>
          <w:sz w:val="24"/>
          <w:szCs w:val="24"/>
        </w:rPr>
      </w:pPr>
      <w:r>
        <w:rPr>
          <w:rFonts w:hint="eastAsia" w:ascii="宋体" w:hAnsi="宋体" w:eastAsia="宋体" w:cs="Times New Roman"/>
          <w:b/>
          <w:bCs/>
          <w:sz w:val="24"/>
          <w:szCs w:val="24"/>
        </w:rPr>
        <w:t>五、公告发布媒介</w:t>
      </w:r>
      <w:bookmarkEnd w:id="13"/>
      <w:bookmarkEnd w:id="14"/>
      <w:bookmarkEnd w:id="15"/>
    </w:p>
    <w:p>
      <w:pPr>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 xml:space="preserve">（一）中国招标投标公共服务平台      </w:t>
      </w:r>
    </w:p>
    <w:p>
      <w:pPr>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（二）</w:t>
      </w:r>
      <w:r>
        <w:rPr>
          <w:rFonts w:hint="eastAsia" w:ascii="宋体" w:hAnsi="宋体" w:eastAsia="宋体" w:cs="宋体"/>
          <w:sz w:val="24"/>
          <w:szCs w:val="24"/>
        </w:rPr>
        <w:t xml:space="preserve">内蒙古招标投标公共服务平台     </w:t>
      </w:r>
    </w:p>
    <w:p>
      <w:pPr>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 xml:space="preserve">（三）内蒙古昆明卷烟有限责任公司    </w:t>
      </w:r>
    </w:p>
    <w:p>
      <w:pPr>
        <w:spacing w:line="360" w:lineRule="auto"/>
        <w:ind w:firstLine="472" w:firstLineChars="196"/>
        <w:rPr>
          <w:rFonts w:ascii="宋体" w:hAnsi="宋体" w:eastAsia="宋体" w:cs="Times New Roman"/>
          <w:b/>
          <w:bCs/>
          <w:sz w:val="24"/>
          <w:szCs w:val="24"/>
        </w:rPr>
      </w:pPr>
      <w:bookmarkStart w:id="16" w:name="_Toc8900"/>
      <w:r>
        <w:rPr>
          <w:rFonts w:hint="eastAsia" w:ascii="宋体" w:hAnsi="宋体" w:eastAsia="宋体" w:cs="Times New Roman"/>
          <w:b/>
          <w:bCs/>
          <w:sz w:val="24"/>
          <w:szCs w:val="24"/>
        </w:rPr>
        <w:t>六、招标文件的获取</w:t>
      </w:r>
    </w:p>
    <w:p>
      <w:pPr>
        <w:tabs>
          <w:tab w:val="left" w:pos="8460"/>
        </w:tabs>
        <w:spacing w:line="360" w:lineRule="auto"/>
        <w:ind w:firstLine="470" w:firstLineChars="196"/>
        <w:rPr>
          <w:rFonts w:ascii="宋体" w:hAnsi="宋体" w:eastAsia="宋体" w:cs="Times New Roman"/>
          <w:sz w:val="24"/>
          <w:szCs w:val="24"/>
          <w:highlight w:val="none"/>
        </w:rPr>
      </w:pPr>
      <w:r>
        <w:rPr>
          <w:rFonts w:hint="eastAsia" w:ascii="宋体" w:hAnsi="宋体" w:eastAsia="宋体" w:cs="Times New Roman"/>
          <w:bCs/>
          <w:sz w:val="24"/>
          <w:szCs w:val="24"/>
          <w:highlight w:val="none"/>
        </w:rPr>
        <w:t>（一）获取时间：</w:t>
      </w:r>
      <w:r>
        <w:rPr>
          <w:rFonts w:hint="eastAsia" w:ascii="宋体" w:hAnsi="宋体" w:eastAsia="宋体" w:cs="Times New Roman"/>
          <w:sz w:val="24"/>
          <w:szCs w:val="24"/>
          <w:highlight w:val="none"/>
        </w:rPr>
        <w:t>2024年</w:t>
      </w:r>
      <w:r>
        <w:rPr>
          <w:rFonts w:hint="eastAsia" w:ascii="宋体" w:hAnsi="宋体" w:eastAsia="宋体" w:cs="Times New Roman"/>
          <w:sz w:val="24"/>
          <w:szCs w:val="24"/>
          <w:highlight w:val="none"/>
          <w:lang w:val="en-US" w:eastAsia="zh-CN"/>
        </w:rPr>
        <w:t>04</w:t>
      </w:r>
      <w:r>
        <w:rPr>
          <w:rFonts w:hint="eastAsia" w:ascii="宋体" w:hAnsi="宋体" w:eastAsia="宋体" w:cs="Times New Roman"/>
          <w:sz w:val="24"/>
          <w:szCs w:val="24"/>
          <w:highlight w:val="none"/>
        </w:rPr>
        <w:t>月</w:t>
      </w:r>
      <w:r>
        <w:rPr>
          <w:rFonts w:hint="eastAsia" w:ascii="宋体" w:hAnsi="宋体" w:eastAsia="宋体" w:cs="Times New Roman"/>
          <w:sz w:val="24"/>
          <w:szCs w:val="24"/>
          <w:highlight w:val="none"/>
          <w:lang w:val="en-US" w:eastAsia="zh-CN"/>
        </w:rPr>
        <w:t>28</w:t>
      </w:r>
      <w:r>
        <w:rPr>
          <w:rFonts w:hint="eastAsia" w:ascii="宋体" w:hAnsi="宋体" w:eastAsia="宋体" w:cs="Times New Roman"/>
          <w:sz w:val="24"/>
          <w:szCs w:val="24"/>
          <w:highlight w:val="none"/>
        </w:rPr>
        <w:t>日至2024年</w:t>
      </w:r>
      <w:r>
        <w:rPr>
          <w:rFonts w:hint="eastAsia" w:ascii="宋体" w:hAnsi="宋体" w:eastAsia="宋体" w:cs="Times New Roman"/>
          <w:sz w:val="24"/>
          <w:szCs w:val="24"/>
          <w:highlight w:val="none"/>
          <w:lang w:val="en-US" w:eastAsia="zh-CN"/>
        </w:rPr>
        <w:t>05</w:t>
      </w:r>
      <w:r>
        <w:rPr>
          <w:rFonts w:hint="eastAsia" w:ascii="宋体" w:hAnsi="宋体" w:eastAsia="宋体" w:cs="Times New Roman"/>
          <w:sz w:val="24"/>
          <w:szCs w:val="24"/>
          <w:highlight w:val="none"/>
        </w:rPr>
        <w:t>月</w:t>
      </w:r>
      <w:r>
        <w:rPr>
          <w:rFonts w:hint="eastAsia" w:ascii="宋体" w:hAnsi="宋体" w:eastAsia="宋体" w:cs="Times New Roman"/>
          <w:sz w:val="24"/>
          <w:szCs w:val="24"/>
          <w:highlight w:val="none"/>
          <w:lang w:val="en-US" w:eastAsia="zh-CN"/>
        </w:rPr>
        <w:t>07</w:t>
      </w:r>
      <w:r>
        <w:rPr>
          <w:rFonts w:hint="eastAsia" w:ascii="宋体" w:hAnsi="宋体" w:eastAsia="宋体" w:cs="Times New Roman"/>
          <w:sz w:val="24"/>
          <w:szCs w:val="24"/>
          <w:highlight w:val="none"/>
        </w:rPr>
        <w:t>日，</w:t>
      </w:r>
      <w:r>
        <w:rPr>
          <w:rFonts w:hint="eastAsia" w:ascii="宋体" w:hAnsi="宋体" w:eastAsia="宋体" w:cs="Times New Roman"/>
          <w:sz w:val="24"/>
          <w:szCs w:val="24"/>
          <w:highlight w:val="none"/>
          <w:lang w:val="en-US" w:eastAsia="zh-CN"/>
        </w:rPr>
        <w:t>9</w:t>
      </w:r>
      <w:r>
        <w:rPr>
          <w:rFonts w:hint="eastAsia" w:ascii="宋体" w:hAnsi="宋体" w:eastAsia="宋体" w:cs="Times New Roman"/>
          <w:sz w:val="24"/>
          <w:szCs w:val="24"/>
          <w:highlight w:val="none"/>
        </w:rPr>
        <w:t>:</w:t>
      </w:r>
      <w:r>
        <w:rPr>
          <w:rFonts w:hint="eastAsia" w:ascii="宋体" w:hAnsi="宋体" w:eastAsia="宋体" w:cs="Times New Roman"/>
          <w:sz w:val="24"/>
          <w:szCs w:val="24"/>
          <w:highlight w:val="none"/>
          <w:lang w:val="en-US" w:eastAsia="zh-CN"/>
        </w:rPr>
        <w:t>0</w:t>
      </w:r>
      <w:r>
        <w:rPr>
          <w:rFonts w:hint="eastAsia" w:ascii="宋体" w:hAnsi="宋体" w:eastAsia="宋体" w:cs="Times New Roman"/>
          <w:sz w:val="24"/>
          <w:szCs w:val="24"/>
          <w:highlight w:val="none"/>
        </w:rPr>
        <w:t>0-11:30，13:30-17:00，逾期不再受理。</w:t>
      </w:r>
    </w:p>
    <w:p>
      <w:pPr>
        <w:tabs>
          <w:tab w:val="left" w:pos="8460"/>
        </w:tabs>
        <w:spacing w:line="360" w:lineRule="auto"/>
        <w:ind w:firstLine="470" w:firstLineChars="196"/>
        <w:rPr>
          <w:rFonts w:ascii="宋体" w:hAnsi="宋体" w:eastAsia="宋体" w:cs="Times New Roman"/>
          <w:bCs/>
          <w:sz w:val="24"/>
          <w:szCs w:val="24"/>
        </w:rPr>
      </w:pPr>
      <w:r>
        <w:rPr>
          <w:rFonts w:hint="eastAsia" w:ascii="宋体" w:hAnsi="宋体" w:eastAsia="宋体" w:cs="Times New Roman"/>
          <w:bCs/>
          <w:sz w:val="24"/>
          <w:szCs w:val="24"/>
        </w:rPr>
        <w:t>（二）获取地点：</w:t>
      </w:r>
      <w:r>
        <w:rPr>
          <w:rFonts w:hint="eastAsia" w:ascii="宋体" w:hAnsi="宋体" w:eastAsia="宋体" w:cs="Times New Roman"/>
          <w:sz w:val="24"/>
          <w:szCs w:val="24"/>
        </w:rPr>
        <w:t>中招国际招标有限公司内蒙古分公司</w:t>
      </w:r>
    </w:p>
    <w:p>
      <w:pPr>
        <w:tabs>
          <w:tab w:val="left" w:pos="8460"/>
        </w:tabs>
        <w:spacing w:line="360" w:lineRule="auto"/>
        <w:ind w:firstLine="470" w:firstLineChars="196"/>
        <w:rPr>
          <w:rFonts w:ascii="宋体" w:hAnsi="宋体" w:eastAsia="宋体" w:cs="Times New Roman"/>
          <w:bCs/>
          <w:sz w:val="24"/>
          <w:szCs w:val="24"/>
        </w:rPr>
      </w:pPr>
      <w:r>
        <w:rPr>
          <w:rFonts w:hint="eastAsia" w:ascii="宋体" w:hAnsi="宋体" w:eastAsia="宋体" w:cs="Times New Roman"/>
          <w:bCs/>
          <w:sz w:val="24"/>
          <w:szCs w:val="24"/>
        </w:rPr>
        <w:t>（三）获取地址：</w:t>
      </w:r>
      <w:r>
        <w:rPr>
          <w:rFonts w:hint="eastAsia" w:ascii="宋体" w:hAnsi="宋体" w:eastAsia="宋体" w:cs="Times New Roman"/>
          <w:sz w:val="24"/>
          <w:szCs w:val="24"/>
        </w:rPr>
        <w:t>内蒙古自治区呼和浩特市赛罕区讨号板北街吉美大厦709室</w:t>
      </w:r>
    </w:p>
    <w:p>
      <w:pPr>
        <w:tabs>
          <w:tab w:val="left" w:pos="8460"/>
        </w:tabs>
        <w:spacing w:line="360" w:lineRule="auto"/>
        <w:ind w:firstLine="470" w:firstLineChars="196"/>
        <w:rPr>
          <w:rFonts w:ascii="宋体" w:hAnsi="宋体" w:eastAsia="宋体" w:cs="Times New Roman"/>
          <w:bCs/>
          <w:sz w:val="24"/>
          <w:szCs w:val="24"/>
        </w:rPr>
      </w:pPr>
      <w:r>
        <w:rPr>
          <w:rFonts w:hint="eastAsia" w:ascii="宋体" w:hAnsi="宋体" w:eastAsia="宋体" w:cs="Times New Roman"/>
          <w:bCs/>
          <w:sz w:val="24"/>
          <w:szCs w:val="24"/>
        </w:rPr>
        <w:t>（四）售    价：500/套，售后不退。</w:t>
      </w:r>
    </w:p>
    <w:p>
      <w:pPr>
        <w:tabs>
          <w:tab w:val="left" w:pos="8460"/>
        </w:tabs>
        <w:spacing w:line="360" w:lineRule="auto"/>
        <w:ind w:firstLine="470" w:firstLineChars="196"/>
        <w:rPr>
          <w:rFonts w:ascii="宋体" w:hAnsi="宋体" w:eastAsia="宋体" w:cs="Times New Roman"/>
          <w:bCs/>
          <w:sz w:val="24"/>
          <w:szCs w:val="24"/>
        </w:rPr>
      </w:pPr>
      <w:r>
        <w:rPr>
          <w:rFonts w:hint="eastAsia" w:ascii="宋体" w:hAnsi="宋体" w:eastAsia="宋体" w:cs="Times New Roman"/>
          <w:bCs/>
          <w:sz w:val="24"/>
          <w:szCs w:val="24"/>
        </w:rPr>
        <w:t>（五）获取方式：</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1、现场获取</w:t>
      </w:r>
    </w:p>
    <w:p>
      <w:pPr>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（1）获取时间：</w:t>
      </w:r>
      <w:r>
        <w:rPr>
          <w:rFonts w:hint="eastAsia" w:ascii="宋体" w:hAnsi="宋体" w:eastAsia="宋体" w:cs="Times New Roman"/>
          <w:sz w:val="24"/>
          <w:szCs w:val="24"/>
          <w:highlight w:val="none"/>
        </w:rPr>
        <w:t>2024年</w:t>
      </w:r>
      <w:r>
        <w:rPr>
          <w:rFonts w:hint="eastAsia" w:ascii="宋体" w:hAnsi="宋体" w:eastAsia="宋体" w:cs="Times New Roman"/>
          <w:sz w:val="24"/>
          <w:szCs w:val="24"/>
          <w:highlight w:val="none"/>
          <w:lang w:val="en-US" w:eastAsia="zh-CN"/>
        </w:rPr>
        <w:t>04</w:t>
      </w:r>
      <w:r>
        <w:rPr>
          <w:rFonts w:hint="eastAsia" w:ascii="宋体" w:hAnsi="宋体" w:eastAsia="宋体" w:cs="Times New Roman"/>
          <w:sz w:val="24"/>
          <w:szCs w:val="24"/>
          <w:highlight w:val="none"/>
        </w:rPr>
        <w:t>月</w:t>
      </w:r>
      <w:r>
        <w:rPr>
          <w:rFonts w:hint="eastAsia" w:ascii="宋体" w:hAnsi="宋体" w:eastAsia="宋体" w:cs="Times New Roman"/>
          <w:sz w:val="24"/>
          <w:szCs w:val="24"/>
          <w:highlight w:val="none"/>
          <w:lang w:val="en-US" w:eastAsia="zh-CN"/>
        </w:rPr>
        <w:t>28</w:t>
      </w:r>
      <w:r>
        <w:rPr>
          <w:rFonts w:hint="eastAsia" w:ascii="宋体" w:hAnsi="宋体" w:eastAsia="宋体" w:cs="Times New Roman"/>
          <w:sz w:val="24"/>
          <w:szCs w:val="24"/>
          <w:highlight w:val="none"/>
        </w:rPr>
        <w:t>日至2024年</w:t>
      </w:r>
      <w:r>
        <w:rPr>
          <w:rFonts w:hint="eastAsia" w:ascii="宋体" w:hAnsi="宋体" w:eastAsia="宋体" w:cs="Times New Roman"/>
          <w:sz w:val="24"/>
          <w:szCs w:val="24"/>
          <w:highlight w:val="none"/>
          <w:lang w:val="en-US" w:eastAsia="zh-CN"/>
        </w:rPr>
        <w:t>05</w:t>
      </w:r>
      <w:r>
        <w:rPr>
          <w:rFonts w:hint="eastAsia" w:ascii="宋体" w:hAnsi="宋体" w:eastAsia="宋体" w:cs="Times New Roman"/>
          <w:sz w:val="24"/>
          <w:szCs w:val="24"/>
          <w:highlight w:val="none"/>
        </w:rPr>
        <w:t>月</w:t>
      </w:r>
      <w:r>
        <w:rPr>
          <w:rFonts w:hint="eastAsia" w:ascii="宋体" w:hAnsi="宋体" w:eastAsia="宋体" w:cs="Times New Roman"/>
          <w:sz w:val="24"/>
          <w:szCs w:val="24"/>
          <w:highlight w:val="none"/>
          <w:lang w:val="en-US" w:eastAsia="zh-CN"/>
        </w:rPr>
        <w:t>07</w:t>
      </w:r>
      <w:r>
        <w:rPr>
          <w:rFonts w:hint="eastAsia" w:ascii="宋体" w:hAnsi="宋体" w:eastAsia="宋体" w:cs="Times New Roman"/>
          <w:sz w:val="24"/>
          <w:szCs w:val="24"/>
          <w:highlight w:val="none"/>
        </w:rPr>
        <w:t>日</w:t>
      </w:r>
      <w:r>
        <w:rPr>
          <w:rFonts w:hint="eastAsia" w:ascii="宋体" w:hAnsi="宋体" w:eastAsia="宋体" w:cs="Times New Roman"/>
          <w:sz w:val="24"/>
          <w:szCs w:val="24"/>
        </w:rPr>
        <w:t>（国家法定公休日、节假日除外），</w:t>
      </w:r>
      <w:r>
        <w:rPr>
          <w:rFonts w:hint="eastAsia" w:ascii="宋体" w:hAnsi="宋体" w:eastAsia="宋体" w:cs="Times New Roman"/>
          <w:sz w:val="24"/>
          <w:szCs w:val="24"/>
          <w:lang w:val="en-US" w:eastAsia="zh-CN"/>
        </w:rPr>
        <w:t>9</w:t>
      </w:r>
      <w:r>
        <w:rPr>
          <w:rFonts w:hint="eastAsia" w:ascii="宋体" w:hAnsi="宋体" w:eastAsia="宋体" w:cs="Times New Roman"/>
          <w:sz w:val="24"/>
          <w:szCs w:val="24"/>
        </w:rPr>
        <w:t>:</w:t>
      </w:r>
      <w:r>
        <w:rPr>
          <w:rFonts w:hint="eastAsia" w:ascii="宋体" w:hAnsi="宋体" w:eastAsia="宋体" w:cs="Times New Roman"/>
          <w:sz w:val="24"/>
          <w:szCs w:val="24"/>
          <w:lang w:val="en-US" w:eastAsia="zh-CN"/>
        </w:rPr>
        <w:t>0</w:t>
      </w:r>
      <w:r>
        <w:rPr>
          <w:rFonts w:hint="eastAsia" w:ascii="宋体" w:hAnsi="宋体" w:eastAsia="宋体" w:cs="Times New Roman"/>
          <w:sz w:val="24"/>
          <w:szCs w:val="24"/>
        </w:rPr>
        <w:t>0-11:30，13:30-17:00(北京时间，下同)，截止时间为</w:t>
      </w:r>
      <w:r>
        <w:rPr>
          <w:rFonts w:hint="eastAsia" w:ascii="宋体" w:hAnsi="宋体" w:eastAsia="宋体" w:cs="Times New Roman"/>
          <w:sz w:val="24"/>
          <w:szCs w:val="24"/>
          <w:highlight w:val="none"/>
        </w:rPr>
        <w:t>2024年</w:t>
      </w:r>
      <w:r>
        <w:rPr>
          <w:rFonts w:hint="eastAsia" w:ascii="宋体" w:hAnsi="宋体" w:eastAsia="宋体" w:cs="Times New Roman"/>
          <w:sz w:val="24"/>
          <w:szCs w:val="24"/>
          <w:highlight w:val="none"/>
          <w:lang w:val="en-US" w:eastAsia="zh-CN"/>
        </w:rPr>
        <w:t>05</w:t>
      </w:r>
      <w:r>
        <w:rPr>
          <w:rFonts w:hint="eastAsia" w:ascii="宋体" w:hAnsi="宋体" w:eastAsia="宋体" w:cs="Times New Roman"/>
          <w:sz w:val="24"/>
          <w:szCs w:val="24"/>
          <w:highlight w:val="none"/>
        </w:rPr>
        <w:t>月</w:t>
      </w:r>
      <w:r>
        <w:rPr>
          <w:rFonts w:hint="eastAsia" w:ascii="宋体" w:hAnsi="宋体" w:eastAsia="宋体" w:cs="Times New Roman"/>
          <w:sz w:val="24"/>
          <w:szCs w:val="24"/>
          <w:highlight w:val="none"/>
          <w:lang w:val="en-US" w:eastAsia="zh-CN"/>
        </w:rPr>
        <w:t>07</w:t>
      </w:r>
      <w:r>
        <w:rPr>
          <w:rFonts w:hint="eastAsia" w:ascii="宋体" w:hAnsi="宋体" w:eastAsia="宋体" w:cs="Times New Roman"/>
          <w:sz w:val="24"/>
          <w:szCs w:val="24"/>
          <w:highlight w:val="none"/>
        </w:rPr>
        <w:t>日17:00，</w:t>
      </w:r>
      <w:r>
        <w:rPr>
          <w:rFonts w:hint="eastAsia" w:ascii="宋体" w:hAnsi="宋体" w:eastAsia="宋体" w:cs="Times New Roman"/>
          <w:sz w:val="24"/>
          <w:szCs w:val="24"/>
        </w:rPr>
        <w:t>逾期不再受理。</w:t>
      </w:r>
    </w:p>
    <w:p>
      <w:pPr>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（2）获取地点：中招国际招标有限公司内蒙古分公司</w:t>
      </w:r>
    </w:p>
    <w:p>
      <w:pPr>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（3）获取地址：内蒙古自治区呼和浩特市赛罕区讨号板北街吉美大厦709室</w:t>
      </w:r>
    </w:p>
    <w:p>
      <w:pPr>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（4）携带资料：</w:t>
      </w:r>
    </w:p>
    <w:p>
      <w:pPr>
        <w:spacing w:line="360" w:lineRule="auto"/>
        <w:ind w:firstLine="470" w:firstLineChars="196"/>
        <w:rPr>
          <w:rFonts w:ascii="宋体" w:hAnsi="宋体" w:eastAsia="宋体" w:cs="Times New Roman"/>
          <w:sz w:val="24"/>
          <w:szCs w:val="24"/>
        </w:rPr>
      </w:pPr>
      <w:r>
        <w:rPr>
          <w:rFonts w:hint="eastAsia" w:ascii="宋体" w:hAnsi="宋体" w:eastAsia="宋体" w:cs="宋体"/>
          <w:sz w:val="24"/>
          <w:szCs w:val="24"/>
        </w:rPr>
        <w:t xml:space="preserve">① </w:t>
      </w:r>
      <w:r>
        <w:rPr>
          <w:rFonts w:hint="eastAsia" w:ascii="宋体" w:hAnsi="宋体" w:eastAsia="宋体" w:cs="Times New Roman"/>
          <w:sz w:val="24"/>
          <w:szCs w:val="24"/>
        </w:rPr>
        <w:t>法定代表人、主要负责人身份证明；如委托代理人参加采购活动的，还须提供授权委托书（格式见附件1）；</w:t>
      </w:r>
    </w:p>
    <w:p>
      <w:pPr>
        <w:tabs>
          <w:tab w:val="left" w:pos="8460"/>
        </w:tabs>
        <w:spacing w:line="360" w:lineRule="auto"/>
        <w:ind w:firstLine="480" w:firstLineChars="200"/>
        <w:rPr>
          <w:rFonts w:ascii="宋体" w:hAnsi="宋体" w:eastAsia="宋体" w:cs="Times New Roman"/>
          <w:sz w:val="24"/>
          <w:szCs w:val="24"/>
        </w:rPr>
      </w:pPr>
      <w:r>
        <w:rPr>
          <w:rFonts w:hint="eastAsia" w:ascii="宋体" w:hAnsi="宋体" w:eastAsia="宋体" w:cs="宋体"/>
          <w:sz w:val="24"/>
          <w:szCs w:val="24"/>
        </w:rPr>
        <w:t xml:space="preserve">② </w:t>
      </w:r>
      <w:r>
        <w:rPr>
          <w:rFonts w:hint="eastAsia" w:ascii="宋体" w:hAnsi="宋体" w:eastAsia="宋体" w:cs="Times New Roman"/>
          <w:sz w:val="24"/>
          <w:szCs w:val="24"/>
        </w:rPr>
        <w:t>在有效期内的营业执照或其他法定资格证明。</w:t>
      </w:r>
    </w:p>
    <w:p>
      <w:pPr>
        <w:spacing w:line="360" w:lineRule="auto"/>
        <w:ind w:firstLine="472" w:firstLineChars="196"/>
        <w:rPr>
          <w:rFonts w:ascii="宋体" w:hAnsi="宋体" w:eastAsia="宋体" w:cs="Times New Roman"/>
          <w:b/>
          <w:bCs/>
          <w:sz w:val="24"/>
          <w:szCs w:val="24"/>
        </w:rPr>
      </w:pPr>
      <w:r>
        <w:rPr>
          <w:rFonts w:hint="eastAsia" w:ascii="宋体" w:hAnsi="宋体" w:eastAsia="宋体" w:cs="Times New Roman"/>
          <w:b/>
          <w:bCs/>
          <w:sz w:val="24"/>
          <w:szCs w:val="24"/>
        </w:rPr>
        <w:t>获取招标文件时需携带以上资料的复印件（复印件加盖单位公章一式贰份，A4纸），资料不全者，不予发售。</w:t>
      </w:r>
    </w:p>
    <w:p>
      <w:pPr>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2、网上获取</w:t>
      </w:r>
    </w:p>
    <w:p>
      <w:pPr>
        <w:spacing w:line="360" w:lineRule="auto"/>
        <w:ind w:left="412" w:leftChars="196"/>
        <w:rPr>
          <w:rFonts w:ascii="宋体" w:hAnsi="宋体" w:eastAsia="宋体" w:cs="Times New Roman"/>
          <w:sz w:val="24"/>
          <w:szCs w:val="24"/>
          <w:highlight w:val="yellow"/>
        </w:rPr>
      </w:pPr>
      <w:r>
        <w:rPr>
          <w:rFonts w:hint="eastAsia" w:ascii="宋体" w:hAnsi="宋体" w:eastAsia="宋体" w:cs="Times New Roman"/>
          <w:sz w:val="24"/>
          <w:szCs w:val="24"/>
        </w:rPr>
        <w:t>（1）获取时间：</w:t>
      </w:r>
      <w:r>
        <w:rPr>
          <w:rFonts w:hint="eastAsia" w:ascii="宋体" w:hAnsi="宋体" w:eastAsia="宋体" w:cs="Times New Roman"/>
          <w:sz w:val="24"/>
          <w:szCs w:val="24"/>
          <w:highlight w:val="none"/>
        </w:rPr>
        <w:t>2024年</w:t>
      </w:r>
      <w:r>
        <w:rPr>
          <w:rFonts w:hint="eastAsia" w:ascii="宋体" w:hAnsi="宋体" w:eastAsia="宋体" w:cs="Times New Roman"/>
          <w:sz w:val="24"/>
          <w:szCs w:val="24"/>
          <w:highlight w:val="none"/>
          <w:lang w:val="en-US" w:eastAsia="zh-CN"/>
        </w:rPr>
        <w:t>04</w:t>
      </w:r>
      <w:r>
        <w:rPr>
          <w:rFonts w:hint="eastAsia" w:ascii="宋体" w:hAnsi="宋体" w:eastAsia="宋体" w:cs="Times New Roman"/>
          <w:sz w:val="24"/>
          <w:szCs w:val="24"/>
          <w:highlight w:val="none"/>
        </w:rPr>
        <w:t>月</w:t>
      </w:r>
      <w:r>
        <w:rPr>
          <w:rFonts w:hint="eastAsia" w:ascii="宋体" w:hAnsi="宋体" w:eastAsia="宋体" w:cs="Times New Roman"/>
          <w:sz w:val="24"/>
          <w:szCs w:val="24"/>
          <w:highlight w:val="none"/>
          <w:lang w:val="en-US" w:eastAsia="zh-CN"/>
        </w:rPr>
        <w:t>28</w:t>
      </w:r>
      <w:r>
        <w:rPr>
          <w:rFonts w:hint="eastAsia" w:ascii="宋体" w:hAnsi="宋体" w:eastAsia="宋体" w:cs="Times New Roman"/>
          <w:sz w:val="24"/>
          <w:szCs w:val="24"/>
          <w:highlight w:val="none"/>
        </w:rPr>
        <w:t>日至2024年</w:t>
      </w:r>
      <w:r>
        <w:rPr>
          <w:rFonts w:hint="eastAsia" w:ascii="宋体" w:hAnsi="宋体" w:eastAsia="宋体" w:cs="Times New Roman"/>
          <w:sz w:val="24"/>
          <w:szCs w:val="24"/>
          <w:highlight w:val="none"/>
          <w:lang w:val="en-US" w:eastAsia="zh-CN"/>
        </w:rPr>
        <w:t>05</w:t>
      </w:r>
      <w:r>
        <w:rPr>
          <w:rFonts w:hint="eastAsia" w:ascii="宋体" w:hAnsi="宋体" w:eastAsia="宋体" w:cs="Times New Roman"/>
          <w:sz w:val="24"/>
          <w:szCs w:val="24"/>
          <w:highlight w:val="none"/>
        </w:rPr>
        <w:t>月</w:t>
      </w:r>
      <w:r>
        <w:rPr>
          <w:rFonts w:hint="eastAsia" w:ascii="宋体" w:hAnsi="宋体" w:eastAsia="宋体" w:cs="Times New Roman"/>
          <w:sz w:val="24"/>
          <w:szCs w:val="24"/>
          <w:highlight w:val="none"/>
          <w:lang w:val="en-US" w:eastAsia="zh-CN"/>
        </w:rPr>
        <w:t>07</w:t>
      </w:r>
      <w:r>
        <w:rPr>
          <w:rFonts w:hint="eastAsia" w:ascii="宋体" w:hAnsi="宋体" w:eastAsia="宋体" w:cs="Times New Roman"/>
          <w:sz w:val="24"/>
          <w:szCs w:val="24"/>
          <w:highlight w:val="none"/>
        </w:rPr>
        <w:t>日，截止时间为2024年</w:t>
      </w:r>
      <w:r>
        <w:rPr>
          <w:rFonts w:hint="eastAsia" w:ascii="宋体" w:hAnsi="宋体" w:eastAsia="宋体" w:cs="Times New Roman"/>
          <w:sz w:val="24"/>
          <w:szCs w:val="24"/>
          <w:highlight w:val="none"/>
          <w:lang w:val="en-US" w:eastAsia="zh-CN"/>
        </w:rPr>
        <w:t>05</w:t>
      </w:r>
      <w:r>
        <w:rPr>
          <w:rFonts w:hint="eastAsia" w:ascii="宋体" w:hAnsi="宋体" w:eastAsia="宋体" w:cs="Times New Roman"/>
          <w:sz w:val="24"/>
          <w:szCs w:val="24"/>
          <w:highlight w:val="none"/>
        </w:rPr>
        <w:t>月</w:t>
      </w:r>
      <w:r>
        <w:rPr>
          <w:rFonts w:hint="eastAsia" w:ascii="宋体" w:hAnsi="宋体" w:eastAsia="宋体" w:cs="Times New Roman"/>
          <w:sz w:val="24"/>
          <w:szCs w:val="24"/>
          <w:highlight w:val="none"/>
          <w:lang w:val="en-US" w:eastAsia="zh-CN"/>
        </w:rPr>
        <w:t>07</w:t>
      </w:r>
      <w:r>
        <w:rPr>
          <w:rFonts w:hint="eastAsia" w:ascii="宋体" w:hAnsi="宋体" w:eastAsia="宋体" w:cs="Times New Roman"/>
          <w:sz w:val="24"/>
          <w:szCs w:val="24"/>
          <w:highlight w:val="none"/>
        </w:rPr>
        <w:t>日17:00，逾期不再受理。</w:t>
      </w:r>
    </w:p>
    <w:p>
      <w:pPr>
        <w:spacing w:line="360" w:lineRule="auto"/>
        <w:ind w:left="412" w:leftChars="196"/>
        <w:rPr>
          <w:rFonts w:ascii="宋体" w:hAnsi="宋体" w:eastAsia="宋体" w:cs="Times New Roman"/>
          <w:sz w:val="24"/>
          <w:szCs w:val="24"/>
        </w:rPr>
      </w:pPr>
      <w:r>
        <w:rPr>
          <w:rFonts w:hint="eastAsia" w:ascii="宋体" w:hAnsi="宋体" w:eastAsia="宋体" w:cs="Times New Roman"/>
          <w:sz w:val="24"/>
          <w:szCs w:val="24"/>
        </w:rPr>
        <w:t>（2）获取邮箱：liuyangfz@cntcitc.com.cn</w:t>
      </w:r>
    </w:p>
    <w:p>
      <w:pPr>
        <w:spacing w:line="360" w:lineRule="auto"/>
        <w:ind w:left="412" w:leftChars="196"/>
        <w:rPr>
          <w:rFonts w:ascii="宋体" w:hAnsi="宋体" w:eastAsia="宋体" w:cs="Times New Roman"/>
          <w:sz w:val="24"/>
          <w:szCs w:val="24"/>
        </w:rPr>
      </w:pPr>
      <w:r>
        <w:rPr>
          <w:rFonts w:hint="eastAsia" w:ascii="宋体" w:hAnsi="宋体" w:eastAsia="宋体" w:cs="Times New Roman"/>
          <w:sz w:val="24"/>
          <w:szCs w:val="24"/>
        </w:rPr>
        <w:t>（3）递交资料：携带资料的PDF格式彩色扫描件（文件夹名称要求以项目名称加公司名称命名）。</w:t>
      </w:r>
    </w:p>
    <w:p>
      <w:pPr>
        <w:tabs>
          <w:tab w:val="left" w:pos="8460"/>
        </w:tabs>
        <w:spacing w:line="360" w:lineRule="auto"/>
        <w:ind w:firstLine="470" w:firstLineChars="196"/>
        <w:rPr>
          <w:rFonts w:ascii="宋体" w:hAnsi="宋体" w:eastAsia="宋体" w:cs="Times New Roman"/>
          <w:bCs/>
          <w:sz w:val="24"/>
          <w:szCs w:val="24"/>
        </w:rPr>
      </w:pPr>
      <w:r>
        <w:rPr>
          <w:rFonts w:hint="eastAsia" w:ascii="宋体" w:hAnsi="宋体" w:eastAsia="宋体" w:cs="Times New Roman"/>
          <w:bCs/>
          <w:sz w:val="24"/>
          <w:szCs w:val="24"/>
        </w:rPr>
        <w:t>3、获取须知</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（1）投标人直接到获取地点获取招标文件。</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（2）投标人将文件费汇入指定账户，招标代理机构在确认收到文件费后24小时内将招标文件以电子邮件的方式发送到投标人指定的邮箱中。</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收款单位 ：中招国际招标有限公司内蒙古分公司</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地    址 ：内蒙古自治区呼和浩特市赛罕区讨号板北街吉美大厦709室</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开户银行 ：中国工商银行股份有限公司呼和浩特如意西街支行</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账    号 ：0602 0089 0910 0035 210</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行    号 ：1021 9100 0896</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联 系 人 ：刘阳</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联系电话 ：0471-6276322</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传    真 ：0471-6953911</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 xml:space="preserve"> （3）邮购纸质招标文件的，需另加手续费（含邮费）100元。招标代理机构在收到邮购款（含手续费）后2日内寄送。</w:t>
      </w:r>
    </w:p>
    <w:p>
      <w:pPr>
        <w:tabs>
          <w:tab w:val="left" w:pos="8460"/>
        </w:tabs>
        <w:spacing w:line="360" w:lineRule="auto"/>
        <w:ind w:firstLine="482" w:firstLineChars="200"/>
        <w:outlineLvl w:val="0"/>
        <w:rPr>
          <w:rFonts w:ascii="宋体" w:hAnsi="宋体" w:eastAsia="宋体" w:cs="Times New Roman"/>
          <w:b/>
          <w:bCs/>
          <w:sz w:val="24"/>
          <w:szCs w:val="24"/>
        </w:rPr>
      </w:pPr>
      <w:bookmarkStart w:id="17" w:name="_Toc1659"/>
      <w:bookmarkStart w:id="18" w:name="_Toc27797"/>
      <w:bookmarkStart w:id="19" w:name="_Toc32722"/>
      <w:r>
        <w:rPr>
          <w:rFonts w:hint="eastAsia" w:ascii="宋体" w:hAnsi="宋体" w:eastAsia="宋体" w:cs="Times New Roman"/>
          <w:b/>
          <w:bCs/>
          <w:sz w:val="24"/>
          <w:szCs w:val="24"/>
        </w:rPr>
        <w:t>七、投标文件的递交及开标、评标时间</w:t>
      </w:r>
      <w:bookmarkEnd w:id="17"/>
      <w:bookmarkEnd w:id="18"/>
      <w:bookmarkEnd w:id="19"/>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（一）投标截止时间</w:t>
      </w:r>
      <w:r>
        <w:rPr>
          <w:rFonts w:hint="eastAsia" w:ascii="宋体" w:hAnsi="宋体" w:eastAsia="宋体" w:cs="Times New Roman"/>
          <w:sz w:val="24"/>
          <w:szCs w:val="24"/>
          <w:highlight w:val="none"/>
        </w:rPr>
        <w:t>：2024年</w:t>
      </w:r>
      <w:r>
        <w:rPr>
          <w:rFonts w:hint="eastAsia" w:ascii="宋体" w:hAnsi="宋体" w:eastAsia="宋体" w:cs="Times New Roman"/>
          <w:sz w:val="24"/>
          <w:szCs w:val="24"/>
          <w:highlight w:val="none"/>
          <w:lang w:val="en-US" w:eastAsia="zh-CN"/>
        </w:rPr>
        <w:t>05</w:t>
      </w:r>
      <w:r>
        <w:rPr>
          <w:rFonts w:hint="eastAsia" w:ascii="宋体" w:hAnsi="宋体" w:eastAsia="宋体" w:cs="Times New Roman"/>
          <w:sz w:val="24"/>
          <w:szCs w:val="24"/>
          <w:highlight w:val="none"/>
        </w:rPr>
        <w:t>月</w:t>
      </w:r>
      <w:r>
        <w:rPr>
          <w:rFonts w:hint="eastAsia" w:ascii="宋体" w:hAnsi="宋体" w:eastAsia="宋体" w:cs="Times New Roman"/>
          <w:sz w:val="24"/>
          <w:szCs w:val="24"/>
          <w:highlight w:val="none"/>
          <w:lang w:val="en-US" w:eastAsia="zh-CN"/>
        </w:rPr>
        <w:t>21</w:t>
      </w:r>
      <w:r>
        <w:rPr>
          <w:rFonts w:hint="eastAsia" w:ascii="宋体" w:hAnsi="宋体" w:eastAsia="宋体" w:cs="Times New Roman"/>
          <w:sz w:val="24"/>
          <w:szCs w:val="24"/>
          <w:highlight w:val="none"/>
        </w:rPr>
        <w:t>日</w:t>
      </w:r>
      <w:r>
        <w:rPr>
          <w:rFonts w:hint="eastAsia" w:ascii="宋体" w:hAnsi="宋体" w:eastAsia="宋体" w:cs="Times New Roman"/>
          <w:sz w:val="24"/>
          <w:szCs w:val="24"/>
          <w:highlight w:val="none"/>
          <w:lang w:val="en-US" w:eastAsia="zh-CN"/>
        </w:rPr>
        <w:t>09:30分</w:t>
      </w:r>
      <w:r>
        <w:rPr>
          <w:rFonts w:hint="eastAsia" w:ascii="宋体" w:hAnsi="宋体" w:eastAsia="宋体" w:cs="Times New Roman"/>
          <w:sz w:val="24"/>
          <w:szCs w:val="24"/>
        </w:rPr>
        <w:t>（北京时间）。投标人须在投标截止时间前递交投标文件。</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（二）递交地点：内蒙古自治区呼和浩特市赛罕区讨号板北街吉美大厦703室（中招国际招标有限公司内蒙古分公司开评标室）</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（三）递交要求：投标文件递交方式可采用现场递交或邮寄送达，采用邮寄送达的，具体要求如下：</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1、投标文件的送达时间，以招标代理机构签收时间为准。迟于投标截止时间送达的，招标代理机构将予以拒收。</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2、投标人应充分考虑投标文件寄出至送达所需要的时间，邮寄方式由投标人自主选择，投标人应自行核实邮件到达情况。由于物流等原因导致投标文件迟于投标截止时间送达的，将予以拒收。</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3、投标人邮寄投标文件时，应按招标文件的要求进行密封和加固，以防密封受到破损，如果发生破损、丢失等情况，由投标人自行负责。在邮寄封页不予写明公司名称，防止投标信息泄露。</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4、邮寄地址：</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收件人：刘阳</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联系电话：0471-6276322</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（四）开标时间：</w:t>
      </w:r>
      <w:r>
        <w:rPr>
          <w:rFonts w:hint="eastAsia" w:ascii="宋体" w:hAnsi="宋体" w:eastAsia="宋体" w:cs="Times New Roman"/>
          <w:sz w:val="24"/>
          <w:szCs w:val="24"/>
          <w:highlight w:val="none"/>
        </w:rPr>
        <w:t>2024年</w:t>
      </w:r>
      <w:r>
        <w:rPr>
          <w:rFonts w:hint="eastAsia" w:ascii="宋体" w:hAnsi="宋体" w:eastAsia="宋体" w:cs="Times New Roman"/>
          <w:sz w:val="24"/>
          <w:szCs w:val="24"/>
          <w:highlight w:val="none"/>
          <w:lang w:val="en-US" w:eastAsia="zh-CN"/>
        </w:rPr>
        <w:t>05</w:t>
      </w:r>
      <w:r>
        <w:rPr>
          <w:rFonts w:hint="eastAsia" w:ascii="宋体" w:hAnsi="宋体" w:eastAsia="宋体" w:cs="Times New Roman"/>
          <w:sz w:val="24"/>
          <w:szCs w:val="24"/>
          <w:highlight w:val="none"/>
        </w:rPr>
        <w:t>月</w:t>
      </w:r>
      <w:r>
        <w:rPr>
          <w:rFonts w:hint="eastAsia" w:ascii="宋体" w:hAnsi="宋体" w:eastAsia="宋体" w:cs="Times New Roman"/>
          <w:sz w:val="24"/>
          <w:szCs w:val="24"/>
          <w:highlight w:val="none"/>
          <w:lang w:val="en-US" w:eastAsia="zh-CN"/>
        </w:rPr>
        <w:t>21</w:t>
      </w:r>
      <w:r>
        <w:rPr>
          <w:rFonts w:hint="eastAsia" w:ascii="宋体" w:hAnsi="宋体" w:eastAsia="宋体" w:cs="Times New Roman"/>
          <w:sz w:val="24"/>
          <w:szCs w:val="24"/>
          <w:highlight w:val="none"/>
        </w:rPr>
        <w:t>日</w:t>
      </w:r>
      <w:r>
        <w:rPr>
          <w:rFonts w:hint="eastAsia" w:ascii="宋体" w:hAnsi="宋体" w:eastAsia="宋体" w:cs="Times New Roman"/>
          <w:sz w:val="24"/>
          <w:szCs w:val="24"/>
          <w:highlight w:val="none"/>
          <w:lang w:val="en-US" w:eastAsia="zh-CN"/>
        </w:rPr>
        <w:t>09:30分</w:t>
      </w:r>
      <w:r>
        <w:rPr>
          <w:rFonts w:hint="eastAsia" w:ascii="宋体" w:hAnsi="宋体" w:eastAsia="宋体" w:cs="Times New Roman"/>
          <w:sz w:val="24"/>
          <w:szCs w:val="24"/>
        </w:rPr>
        <w:t>（北京时间）。</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（五）开标地点：内蒙古自治区呼和浩特市赛罕区讨号板北街吉美大厦703室（中招国际招标有限公司内蒙古分公司开评标室）</w:t>
      </w:r>
    </w:p>
    <w:p>
      <w:pPr>
        <w:tabs>
          <w:tab w:val="left" w:pos="8460"/>
        </w:tabs>
        <w:spacing w:line="360" w:lineRule="auto"/>
        <w:ind w:firstLine="470" w:firstLineChars="196"/>
        <w:rPr>
          <w:rFonts w:hint="default" w:ascii="宋体" w:hAnsi="宋体" w:eastAsia="宋体" w:cs="Times New Roman"/>
          <w:sz w:val="24"/>
          <w:szCs w:val="24"/>
          <w:highlight w:val="yellow"/>
          <w:lang w:val="en-US" w:eastAsia="zh-CN"/>
        </w:rPr>
      </w:pPr>
      <w:r>
        <w:rPr>
          <w:rFonts w:hint="eastAsia" w:ascii="宋体" w:hAnsi="宋体" w:eastAsia="宋体" w:cs="Times New Roman"/>
          <w:sz w:val="24"/>
          <w:szCs w:val="24"/>
        </w:rPr>
        <w:t>（六）评标时间：</w:t>
      </w:r>
      <w:r>
        <w:rPr>
          <w:rFonts w:hint="eastAsia" w:ascii="宋体" w:hAnsi="宋体" w:eastAsia="宋体" w:cs="Times New Roman"/>
          <w:sz w:val="24"/>
          <w:szCs w:val="24"/>
          <w:highlight w:val="none"/>
        </w:rPr>
        <w:t>2024年</w:t>
      </w:r>
      <w:r>
        <w:rPr>
          <w:rFonts w:hint="eastAsia" w:ascii="宋体" w:hAnsi="宋体" w:eastAsia="宋体" w:cs="Times New Roman"/>
          <w:sz w:val="24"/>
          <w:szCs w:val="24"/>
          <w:highlight w:val="none"/>
          <w:lang w:val="en-US" w:eastAsia="zh-CN"/>
        </w:rPr>
        <w:t>05</w:t>
      </w:r>
      <w:r>
        <w:rPr>
          <w:rFonts w:hint="eastAsia" w:ascii="宋体" w:hAnsi="宋体" w:eastAsia="宋体" w:cs="Times New Roman"/>
          <w:sz w:val="24"/>
          <w:szCs w:val="24"/>
          <w:highlight w:val="none"/>
        </w:rPr>
        <w:t>月</w:t>
      </w:r>
      <w:r>
        <w:rPr>
          <w:rFonts w:hint="eastAsia" w:ascii="宋体" w:hAnsi="宋体" w:eastAsia="宋体" w:cs="Times New Roman"/>
          <w:sz w:val="24"/>
          <w:szCs w:val="24"/>
          <w:highlight w:val="none"/>
          <w:lang w:val="en-US" w:eastAsia="zh-CN"/>
        </w:rPr>
        <w:t>21</w:t>
      </w:r>
      <w:r>
        <w:rPr>
          <w:rFonts w:hint="eastAsia" w:ascii="宋体" w:hAnsi="宋体" w:eastAsia="宋体" w:cs="Times New Roman"/>
          <w:sz w:val="24"/>
          <w:szCs w:val="24"/>
          <w:highlight w:val="none"/>
        </w:rPr>
        <w:t>日</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（七）评标地点：内蒙古自治区呼和浩特市赛罕区讨号板北街吉美大厦703室（中招国际招标有限公司内蒙古分公司开评标室）</w:t>
      </w:r>
    </w:p>
    <w:p>
      <w:pPr>
        <w:tabs>
          <w:tab w:val="left" w:pos="8460"/>
        </w:tabs>
        <w:spacing w:line="360" w:lineRule="auto"/>
        <w:ind w:firstLine="482" w:firstLineChars="200"/>
        <w:outlineLvl w:val="0"/>
        <w:rPr>
          <w:rFonts w:ascii="宋体" w:hAnsi="宋体" w:eastAsia="宋体" w:cs="Times New Roman"/>
          <w:b/>
          <w:bCs/>
          <w:sz w:val="24"/>
          <w:szCs w:val="24"/>
        </w:rPr>
      </w:pPr>
      <w:r>
        <w:rPr>
          <w:rFonts w:hint="eastAsia" w:ascii="宋体" w:hAnsi="宋体" w:eastAsia="宋体" w:cs="Times New Roman"/>
          <w:b/>
          <w:bCs/>
          <w:sz w:val="24"/>
          <w:szCs w:val="24"/>
        </w:rPr>
        <w:t>八、联系方式</w:t>
      </w:r>
      <w:bookmarkEnd w:id="16"/>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（一）招 标 人：内蒙古昆明卷烟有限责任公司</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（二）招标代理机构：中招国际招标有限公司</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联 系 人：刘阳、王亚楠</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电    话：0471-6276322</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邮    箱：liuyangfz@cntcitc.com.cn</w:t>
      </w:r>
    </w:p>
    <w:p>
      <w:pPr>
        <w:tabs>
          <w:tab w:val="left" w:pos="8460"/>
        </w:tabs>
        <w:spacing w:line="360" w:lineRule="auto"/>
        <w:ind w:firstLine="3240" w:firstLineChars="1350"/>
        <w:jc w:val="left"/>
        <w:rPr>
          <w:rFonts w:ascii="宋体" w:hAnsi="宋体" w:eastAsia="宋体" w:cs="Times New Roman"/>
          <w:sz w:val="24"/>
          <w:szCs w:val="24"/>
        </w:rPr>
      </w:pPr>
    </w:p>
    <w:p>
      <w:pPr>
        <w:tabs>
          <w:tab w:val="left" w:pos="8460"/>
        </w:tabs>
        <w:spacing w:line="360" w:lineRule="auto"/>
        <w:ind w:firstLine="3240" w:firstLineChars="1350"/>
        <w:jc w:val="left"/>
        <w:rPr>
          <w:rFonts w:ascii="宋体" w:hAnsi="宋体" w:eastAsia="宋体" w:cs="Times New Roman"/>
          <w:sz w:val="24"/>
          <w:szCs w:val="24"/>
        </w:rPr>
      </w:pPr>
    </w:p>
    <w:p>
      <w:pPr>
        <w:tabs>
          <w:tab w:val="left" w:pos="8460"/>
        </w:tabs>
        <w:spacing w:line="360" w:lineRule="auto"/>
        <w:ind w:firstLine="3240" w:firstLineChars="1350"/>
        <w:jc w:val="left"/>
        <w:rPr>
          <w:rFonts w:ascii="宋体" w:hAnsi="宋体" w:eastAsia="宋体" w:cs="Times New Roman"/>
          <w:sz w:val="24"/>
          <w:szCs w:val="24"/>
        </w:rPr>
      </w:pPr>
      <w:r>
        <w:rPr>
          <w:rFonts w:hint="eastAsia" w:ascii="宋体" w:hAnsi="宋体" w:eastAsia="宋体" w:cs="Times New Roman"/>
          <w:sz w:val="24"/>
          <w:szCs w:val="24"/>
        </w:rPr>
        <w:t>招标代理机构：中招国际招标有限公司</w:t>
      </w:r>
    </w:p>
    <w:p>
      <w:pPr>
        <w:spacing w:line="360" w:lineRule="auto"/>
        <w:ind w:firstLine="3240" w:firstLineChars="1350"/>
        <w:jc w:val="left"/>
        <w:rPr>
          <w:rFonts w:ascii="宋体" w:hAnsi="宋体" w:eastAsia="宋体" w:cs="Times New Roman"/>
          <w:sz w:val="24"/>
          <w:szCs w:val="24"/>
        </w:rPr>
      </w:pPr>
      <w:r>
        <w:rPr>
          <w:rFonts w:hint="eastAsia" w:ascii="宋体" w:hAnsi="宋体" w:eastAsia="宋体" w:cs="Times New Roman"/>
          <w:sz w:val="24"/>
          <w:szCs w:val="24"/>
        </w:rPr>
        <w:t>招 标 人：内蒙古昆明卷烟有限责任公司</w:t>
      </w:r>
    </w:p>
    <w:p>
      <w:pPr>
        <w:spacing w:line="360" w:lineRule="auto"/>
        <w:ind w:firstLine="3240" w:firstLineChars="1350"/>
        <w:jc w:val="left"/>
        <w:rPr>
          <w:rFonts w:ascii="宋体" w:hAnsi="宋体" w:eastAsia="宋体" w:cs="Times New Roman"/>
          <w:sz w:val="24"/>
          <w:szCs w:val="24"/>
        </w:rPr>
      </w:pPr>
      <w:r>
        <w:rPr>
          <w:rFonts w:hint="eastAsia" w:ascii="宋体" w:hAnsi="宋体" w:eastAsia="宋体" w:cs="Times New Roman"/>
          <w:sz w:val="24"/>
          <w:szCs w:val="24"/>
        </w:rPr>
        <w:t>日    期：</w:t>
      </w:r>
      <w:r>
        <w:rPr>
          <w:rFonts w:hint="eastAsia" w:ascii="宋体" w:hAnsi="宋体" w:eastAsia="宋体" w:cs="Times New Roman"/>
          <w:sz w:val="24"/>
          <w:szCs w:val="24"/>
          <w:highlight w:val="none"/>
        </w:rPr>
        <w:t>2024年</w:t>
      </w:r>
      <w:r>
        <w:rPr>
          <w:rFonts w:hint="eastAsia" w:ascii="宋体" w:hAnsi="宋体" w:eastAsia="宋体" w:cs="Times New Roman"/>
          <w:sz w:val="24"/>
          <w:szCs w:val="24"/>
          <w:highlight w:val="none"/>
          <w:lang w:val="en-US" w:eastAsia="zh-CN"/>
        </w:rPr>
        <w:t>04</w:t>
      </w:r>
      <w:r>
        <w:rPr>
          <w:rFonts w:hint="eastAsia" w:ascii="宋体" w:hAnsi="宋体" w:eastAsia="宋体" w:cs="Times New Roman"/>
          <w:sz w:val="24"/>
          <w:szCs w:val="24"/>
          <w:highlight w:val="none"/>
        </w:rPr>
        <w:t>月</w:t>
      </w:r>
      <w:r>
        <w:rPr>
          <w:rFonts w:hint="eastAsia" w:ascii="宋体" w:hAnsi="宋体" w:eastAsia="宋体" w:cs="Times New Roman"/>
          <w:sz w:val="24"/>
          <w:szCs w:val="24"/>
          <w:highlight w:val="none"/>
          <w:lang w:val="en-US" w:eastAsia="zh-CN"/>
        </w:rPr>
        <w:t>28</w:t>
      </w:r>
      <w:r>
        <w:rPr>
          <w:rFonts w:hint="eastAsia" w:ascii="宋体" w:hAnsi="宋体" w:eastAsia="宋体" w:cs="Times New Roman"/>
          <w:sz w:val="24"/>
          <w:szCs w:val="24"/>
          <w:highlight w:val="none"/>
        </w:rPr>
        <w:t>日</w:t>
      </w:r>
    </w:p>
    <w:p>
      <w:pPr>
        <w:spacing w:line="360" w:lineRule="auto"/>
        <w:rPr>
          <w:rFonts w:ascii="宋体" w:hAnsi="宋体" w:eastAsia="宋体" w:cs="Times New Roman"/>
          <w:sz w:val="24"/>
          <w:szCs w:val="24"/>
        </w:rPr>
      </w:pPr>
    </w:p>
    <w:p>
      <w:pPr>
        <w:spacing w:line="360" w:lineRule="auto"/>
        <w:rPr>
          <w:rFonts w:ascii="宋体" w:hAnsi="宋体" w:eastAsia="宋体" w:cs="Times New Roman"/>
          <w:b/>
          <w:sz w:val="24"/>
          <w:szCs w:val="24"/>
        </w:rPr>
        <w:sectPr>
          <w:footerReference r:id="rId3" w:type="default"/>
          <w:pgSz w:w="11906" w:h="16838"/>
          <w:pgMar w:top="1440" w:right="1080" w:bottom="1440" w:left="1080" w:header="851" w:footer="851" w:gutter="0"/>
          <w:pgNumType w:start="1"/>
          <w:cols w:space="720" w:num="1"/>
          <w:docGrid w:type="lines" w:linePitch="381" w:charSpace="0"/>
        </w:sectPr>
      </w:pPr>
    </w:p>
    <w:p>
      <w:pPr>
        <w:spacing w:line="360" w:lineRule="auto"/>
        <w:rPr>
          <w:rFonts w:ascii="宋体" w:hAnsi="宋体" w:eastAsia="宋体" w:cs="Times New Roman"/>
          <w:b/>
          <w:sz w:val="24"/>
          <w:szCs w:val="24"/>
        </w:rPr>
      </w:pPr>
      <w:r>
        <w:rPr>
          <w:rFonts w:hint="eastAsia" w:ascii="宋体" w:hAnsi="宋体" w:eastAsia="宋体" w:cs="Times New Roman"/>
          <w:b/>
          <w:sz w:val="24"/>
          <w:szCs w:val="24"/>
        </w:rPr>
        <w:t xml:space="preserve">附件1：                 </w:t>
      </w:r>
    </w:p>
    <w:p>
      <w:pPr>
        <w:spacing w:line="360" w:lineRule="auto"/>
        <w:jc w:val="center"/>
        <w:rPr>
          <w:rFonts w:ascii="宋体" w:hAnsi="宋体" w:eastAsia="宋体" w:cs="Times New Roman"/>
          <w:sz w:val="30"/>
          <w:szCs w:val="30"/>
        </w:rPr>
      </w:pPr>
      <w:r>
        <w:rPr>
          <w:rFonts w:hint="eastAsia" w:ascii="宋体" w:hAnsi="宋体" w:eastAsia="宋体" w:cs="Times New Roman"/>
          <w:b/>
          <w:bCs/>
          <w:color w:val="000000" w:themeColor="text1"/>
          <w:sz w:val="30"/>
          <w:szCs w:val="30"/>
          <w14:textFill>
            <w14:solidFill>
              <w14:schemeClr w14:val="tx1"/>
            </w14:solidFill>
          </w14:textFill>
        </w:rPr>
        <w:t>法定代表人、主要负责人身份</w:t>
      </w:r>
      <w:r>
        <w:rPr>
          <w:rFonts w:hint="eastAsia" w:ascii="宋体" w:hAnsi="宋体" w:eastAsia="宋体" w:cs="Times New Roman"/>
          <w:b/>
          <w:bCs/>
          <w:sz w:val="30"/>
          <w:szCs w:val="30"/>
        </w:rPr>
        <w:t>证明</w:t>
      </w:r>
    </w:p>
    <w:p>
      <w:pPr>
        <w:spacing w:line="360" w:lineRule="auto"/>
        <w:jc w:val="center"/>
        <w:rPr>
          <w:rFonts w:ascii="宋体" w:hAnsi="宋体" w:eastAsia="宋体" w:cs="Times New Roman"/>
          <w:sz w:val="24"/>
          <w:szCs w:val="24"/>
        </w:rPr>
      </w:pPr>
    </w:p>
    <w:p>
      <w:pPr>
        <w:spacing w:line="360" w:lineRule="auto"/>
        <w:ind w:firstLine="697"/>
        <w:rPr>
          <w:rFonts w:ascii="宋体" w:hAnsi="宋体" w:eastAsia="宋体" w:cs="Times New Roman"/>
          <w:sz w:val="24"/>
          <w:szCs w:val="24"/>
        </w:rPr>
      </w:pPr>
      <w:r>
        <w:rPr>
          <w:rFonts w:hint="eastAsia" w:ascii="宋体" w:hAnsi="宋体" w:eastAsia="宋体" w:cs="Times New Roman"/>
          <w:sz w:val="24"/>
          <w:szCs w:val="24"/>
        </w:rPr>
        <w:t>单位名称：</w:t>
      </w:r>
      <w:r>
        <w:rPr>
          <w:rFonts w:hint="eastAsia" w:ascii="宋体" w:hAnsi="宋体" w:eastAsia="宋体" w:cs="Times New Roman"/>
          <w:sz w:val="24"/>
          <w:szCs w:val="24"/>
          <w:u w:val="single"/>
        </w:rPr>
        <w:t xml:space="preserve">                                        </w:t>
      </w:r>
    </w:p>
    <w:p>
      <w:pPr>
        <w:spacing w:line="360" w:lineRule="auto"/>
        <w:ind w:firstLine="697"/>
        <w:rPr>
          <w:rFonts w:ascii="宋体" w:hAnsi="宋体" w:eastAsia="宋体" w:cs="Times New Roman"/>
          <w:sz w:val="24"/>
          <w:szCs w:val="24"/>
        </w:rPr>
      </w:pPr>
      <w:r>
        <w:rPr>
          <w:rFonts w:hint="eastAsia" w:ascii="宋体" w:hAnsi="宋体" w:eastAsia="宋体" w:cs="Times New Roman"/>
          <w:sz w:val="24"/>
          <w:szCs w:val="24"/>
        </w:rPr>
        <w:t>单位性质：</w:t>
      </w:r>
      <w:r>
        <w:rPr>
          <w:rFonts w:hint="eastAsia" w:ascii="宋体" w:hAnsi="宋体" w:eastAsia="宋体" w:cs="Times New Roman"/>
          <w:sz w:val="24"/>
          <w:szCs w:val="24"/>
          <w:u w:val="single"/>
        </w:rPr>
        <w:t xml:space="preserve">                                        </w:t>
      </w:r>
    </w:p>
    <w:p>
      <w:pPr>
        <w:spacing w:line="360" w:lineRule="auto"/>
        <w:ind w:firstLine="697"/>
        <w:rPr>
          <w:rFonts w:ascii="宋体" w:hAnsi="宋体" w:eastAsia="宋体" w:cs="Times New Roman"/>
          <w:sz w:val="24"/>
          <w:szCs w:val="24"/>
        </w:rPr>
      </w:pPr>
      <w:r>
        <w:rPr>
          <w:rFonts w:hint="eastAsia" w:ascii="宋体" w:hAnsi="宋体" w:eastAsia="宋体" w:cs="Times New Roman"/>
          <w:sz w:val="24"/>
          <w:szCs w:val="24"/>
        </w:rPr>
        <w:t>地    址：</w:t>
      </w:r>
      <w:r>
        <w:rPr>
          <w:rFonts w:hint="eastAsia" w:ascii="宋体" w:hAnsi="宋体" w:eastAsia="宋体" w:cs="Times New Roman"/>
          <w:sz w:val="24"/>
          <w:szCs w:val="24"/>
          <w:u w:val="single"/>
        </w:rPr>
        <w:t xml:space="preserve">                                        </w:t>
      </w:r>
    </w:p>
    <w:p>
      <w:pPr>
        <w:spacing w:line="360" w:lineRule="auto"/>
        <w:ind w:firstLine="697"/>
        <w:rPr>
          <w:rFonts w:ascii="宋体" w:hAnsi="宋体" w:eastAsia="宋体" w:cs="Times New Roman"/>
          <w:sz w:val="24"/>
          <w:szCs w:val="24"/>
          <w:u w:val="single"/>
        </w:rPr>
      </w:pPr>
      <w:r>
        <w:rPr>
          <w:rFonts w:hint="eastAsia" w:ascii="宋体" w:hAnsi="宋体" w:eastAsia="宋体" w:cs="Times New Roman"/>
          <w:sz w:val="24"/>
          <w:szCs w:val="24"/>
        </w:rPr>
        <w:t>姓    名：</w:t>
      </w:r>
      <w:r>
        <w:rPr>
          <w:rFonts w:hint="eastAsia" w:ascii="宋体" w:hAnsi="宋体" w:eastAsia="宋体" w:cs="Times New Roman"/>
          <w:sz w:val="24"/>
          <w:szCs w:val="24"/>
          <w:u w:val="single"/>
        </w:rPr>
        <w:t xml:space="preserve">              </w:t>
      </w:r>
      <w:r>
        <w:rPr>
          <w:rFonts w:hint="eastAsia" w:ascii="宋体" w:hAnsi="宋体" w:eastAsia="宋体" w:cs="Times New Roman"/>
          <w:sz w:val="24"/>
          <w:szCs w:val="24"/>
        </w:rPr>
        <w:t>性    别：</w:t>
      </w:r>
      <w:r>
        <w:rPr>
          <w:rFonts w:hint="eastAsia" w:ascii="宋体" w:hAnsi="宋体" w:eastAsia="宋体" w:cs="Times New Roman"/>
          <w:sz w:val="24"/>
          <w:szCs w:val="24"/>
          <w:u w:val="single"/>
        </w:rPr>
        <w:t xml:space="preserve">                </w:t>
      </w:r>
    </w:p>
    <w:p>
      <w:pPr>
        <w:spacing w:line="360" w:lineRule="auto"/>
        <w:ind w:firstLine="697"/>
        <w:rPr>
          <w:rFonts w:ascii="宋体" w:hAnsi="宋体" w:eastAsia="宋体" w:cs="Times New Roman"/>
          <w:sz w:val="24"/>
          <w:szCs w:val="24"/>
          <w:u w:val="single"/>
        </w:rPr>
      </w:pPr>
      <w:r>
        <w:rPr>
          <w:rFonts w:hint="eastAsia" w:ascii="宋体" w:hAnsi="宋体" w:eastAsia="宋体" w:cs="Times New Roman"/>
          <w:sz w:val="24"/>
          <w:szCs w:val="24"/>
        </w:rPr>
        <w:t>年    龄：</w:t>
      </w:r>
      <w:r>
        <w:rPr>
          <w:rFonts w:hint="eastAsia" w:ascii="宋体" w:hAnsi="宋体" w:eastAsia="宋体" w:cs="Times New Roman"/>
          <w:sz w:val="24"/>
          <w:szCs w:val="24"/>
          <w:u w:val="single"/>
        </w:rPr>
        <w:t xml:space="preserve">              </w:t>
      </w:r>
      <w:r>
        <w:rPr>
          <w:rFonts w:hint="eastAsia" w:ascii="宋体" w:hAnsi="宋体" w:eastAsia="宋体" w:cs="Times New Roman"/>
          <w:sz w:val="24"/>
          <w:szCs w:val="24"/>
        </w:rPr>
        <w:t>职    务：</w:t>
      </w:r>
      <w:r>
        <w:rPr>
          <w:rFonts w:hint="eastAsia" w:ascii="宋体" w:hAnsi="宋体" w:eastAsia="宋体" w:cs="Times New Roman"/>
          <w:sz w:val="24"/>
          <w:szCs w:val="24"/>
          <w:u w:val="single"/>
        </w:rPr>
        <w:t xml:space="preserve">                </w:t>
      </w:r>
    </w:p>
    <w:p>
      <w:pPr>
        <w:spacing w:line="360" w:lineRule="auto"/>
        <w:ind w:firstLine="697"/>
        <w:rPr>
          <w:rFonts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sz w:val="24"/>
          <w:szCs w:val="24"/>
        </w:rPr>
        <w:t>系</w:t>
      </w:r>
      <w:r>
        <w:rPr>
          <w:rFonts w:hint="eastAsia" w:ascii="宋体" w:hAnsi="宋体" w:eastAsia="宋体" w:cs="Times New Roman"/>
          <w:sz w:val="24"/>
          <w:szCs w:val="24"/>
          <w:u w:val="single"/>
        </w:rPr>
        <w:t xml:space="preserve">          投标人单位名称             </w:t>
      </w:r>
      <w:r>
        <w:rPr>
          <w:rFonts w:hint="eastAsia" w:ascii="宋体" w:hAnsi="宋体" w:eastAsia="宋体" w:cs="Times New Roman"/>
          <w:color w:val="000000" w:themeColor="text1"/>
          <w:sz w:val="24"/>
          <w:szCs w:val="24"/>
          <w14:textFill>
            <w14:solidFill>
              <w14:schemeClr w14:val="tx1"/>
            </w14:solidFill>
          </w14:textFill>
        </w:rPr>
        <w:t>的法定代表人、主要负责人。</w:t>
      </w:r>
    </w:p>
    <w:p>
      <w:pPr>
        <w:spacing w:line="360" w:lineRule="auto"/>
        <w:rPr>
          <w:rFonts w:ascii="宋体" w:hAnsi="宋体" w:eastAsia="宋体" w:cs="Times New Roman"/>
          <w:color w:val="000000" w:themeColor="text1"/>
          <w:sz w:val="24"/>
          <w:szCs w:val="24"/>
          <w14:textFill>
            <w14:solidFill>
              <w14:schemeClr w14:val="tx1"/>
            </w14:solidFill>
          </w14:textFill>
        </w:rPr>
      </w:pPr>
    </w:p>
    <w:p>
      <w:pPr>
        <w:spacing w:line="360" w:lineRule="auto"/>
        <w:ind w:firstLine="840" w:firstLineChars="350"/>
        <w:rPr>
          <w:rFonts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特此证明。</w:t>
      </w:r>
    </w:p>
    <w:p>
      <w:pPr>
        <w:spacing w:line="360" w:lineRule="auto"/>
        <w:rPr>
          <w:rFonts w:ascii="宋体" w:hAnsi="宋体" w:eastAsia="宋体" w:cs="Times New Roman"/>
          <w:color w:val="000000" w:themeColor="text1"/>
          <w:sz w:val="24"/>
          <w:szCs w:val="24"/>
          <w14:textFill>
            <w14:solidFill>
              <w14:schemeClr w14:val="tx1"/>
            </w14:solidFill>
          </w14:textFill>
        </w:rPr>
      </w:pPr>
    </w:p>
    <w:tbl>
      <w:tblPr>
        <w:tblStyle w:val="4"/>
        <w:tblpPr w:leftFromText="180" w:rightFromText="180" w:vertAnchor="text" w:horzAnchor="page" w:tblpX="1549" w:tblpY="-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3" w:hRule="atLeast"/>
        </w:trPr>
        <w:tc>
          <w:tcPr>
            <w:tcW w:w="9240" w:type="dxa"/>
            <w:tcBorders>
              <w:top w:val="single" w:color="auto" w:sz="4" w:space="0"/>
              <w:left w:val="single" w:color="auto" w:sz="4" w:space="0"/>
              <w:bottom w:val="single" w:color="auto" w:sz="4" w:space="0"/>
              <w:right w:val="single" w:color="auto" w:sz="4" w:space="0"/>
            </w:tcBorders>
            <w:vAlign w:val="center"/>
          </w:tcPr>
          <w:p>
            <w:pPr>
              <w:tabs>
                <w:tab w:val="left" w:pos="1347"/>
              </w:tabs>
              <w:spacing w:line="360" w:lineRule="auto"/>
              <w:jc w:val="center"/>
              <w:rPr>
                <w:rFonts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法定代表人、主要负责人身份证正反面复印件</w:t>
            </w:r>
          </w:p>
        </w:tc>
      </w:tr>
    </w:tbl>
    <w:p>
      <w:pPr>
        <w:spacing w:line="360" w:lineRule="auto"/>
        <w:rPr>
          <w:rFonts w:ascii="宋体" w:hAnsi="宋体" w:eastAsia="宋体" w:cs="Times New Roman"/>
          <w:sz w:val="24"/>
          <w:szCs w:val="24"/>
        </w:rPr>
      </w:pPr>
    </w:p>
    <w:p>
      <w:pPr>
        <w:spacing w:line="360" w:lineRule="auto"/>
        <w:ind w:firstLine="3480" w:firstLineChars="1450"/>
        <w:rPr>
          <w:rFonts w:ascii="宋体" w:hAnsi="宋体" w:eastAsia="宋体" w:cs="Times New Roman"/>
          <w:sz w:val="24"/>
          <w:szCs w:val="24"/>
        </w:rPr>
      </w:pPr>
    </w:p>
    <w:p>
      <w:pPr>
        <w:tabs>
          <w:tab w:val="left" w:pos="8647"/>
        </w:tabs>
        <w:spacing w:line="360" w:lineRule="auto"/>
        <w:ind w:firstLine="2308" w:firstLineChars="962"/>
        <w:rPr>
          <w:rFonts w:ascii="宋体" w:hAnsi="宋体" w:eastAsia="宋体" w:cs="Times New Roman"/>
          <w:sz w:val="24"/>
          <w:szCs w:val="24"/>
          <w:u w:val="single"/>
        </w:rPr>
      </w:pPr>
      <w:r>
        <w:rPr>
          <w:rFonts w:hint="eastAsia" w:ascii="宋体" w:hAnsi="宋体" w:eastAsia="宋体" w:cs="Times New Roman"/>
          <w:sz w:val="24"/>
          <w:szCs w:val="24"/>
        </w:rPr>
        <w:t>投标人：</w:t>
      </w:r>
      <w:r>
        <w:rPr>
          <w:rFonts w:hint="eastAsia" w:ascii="宋体" w:hAnsi="宋体" w:eastAsia="宋体" w:cs="Times New Roman"/>
          <w:sz w:val="24"/>
          <w:szCs w:val="24"/>
          <w:u w:val="single"/>
        </w:rPr>
        <w:t xml:space="preserve">                           （盖章）</w:t>
      </w:r>
    </w:p>
    <w:p>
      <w:pPr>
        <w:spacing w:line="360" w:lineRule="auto"/>
        <w:ind w:firstLine="2308" w:firstLineChars="962"/>
        <w:rPr>
          <w:rFonts w:ascii="宋体" w:hAnsi="宋体" w:eastAsia="宋体" w:cs="Times New Roman"/>
          <w:sz w:val="24"/>
          <w:szCs w:val="24"/>
        </w:rPr>
      </w:pPr>
    </w:p>
    <w:p>
      <w:pPr>
        <w:spacing w:line="360" w:lineRule="auto"/>
        <w:ind w:firstLine="2280" w:firstLineChars="950"/>
        <w:jc w:val="left"/>
        <w:rPr>
          <w:rFonts w:ascii="宋体" w:hAnsi="宋体" w:eastAsia="宋体" w:cs="Times New Roman"/>
          <w:sz w:val="24"/>
          <w:szCs w:val="24"/>
        </w:rPr>
      </w:pPr>
      <w:r>
        <w:rPr>
          <w:rFonts w:hint="eastAsia" w:ascii="宋体" w:hAnsi="宋体" w:eastAsia="宋体" w:cs="Times New Roman"/>
          <w:sz w:val="24"/>
          <w:szCs w:val="24"/>
        </w:rPr>
        <w:t>日  期：</w:t>
      </w:r>
      <w:r>
        <w:rPr>
          <w:rFonts w:hint="eastAsia" w:ascii="宋体" w:hAnsi="宋体" w:eastAsia="宋体" w:cs="Times New Roman"/>
          <w:sz w:val="24"/>
          <w:szCs w:val="24"/>
          <w:u w:val="single"/>
        </w:rPr>
        <w:t xml:space="preserve">          </w:t>
      </w:r>
      <w:r>
        <w:rPr>
          <w:rFonts w:hint="eastAsia" w:ascii="宋体" w:hAnsi="宋体" w:eastAsia="宋体" w:cs="Times New Roman"/>
          <w:sz w:val="24"/>
          <w:szCs w:val="24"/>
        </w:rPr>
        <w:t>年</w:t>
      </w:r>
      <w:r>
        <w:rPr>
          <w:rFonts w:hint="eastAsia" w:ascii="宋体" w:hAnsi="宋体" w:eastAsia="宋体" w:cs="Times New Roman"/>
          <w:sz w:val="24"/>
          <w:szCs w:val="24"/>
          <w:u w:val="single"/>
        </w:rPr>
        <w:t xml:space="preserve">          </w:t>
      </w:r>
      <w:r>
        <w:rPr>
          <w:rFonts w:hint="eastAsia" w:ascii="宋体" w:hAnsi="宋体" w:eastAsia="宋体" w:cs="Times New Roman"/>
          <w:sz w:val="24"/>
          <w:szCs w:val="24"/>
        </w:rPr>
        <w:t>月</w:t>
      </w:r>
      <w:r>
        <w:rPr>
          <w:rFonts w:hint="eastAsia" w:ascii="宋体" w:hAnsi="宋体" w:eastAsia="宋体" w:cs="Times New Roman"/>
          <w:sz w:val="24"/>
          <w:szCs w:val="24"/>
          <w:u w:val="single"/>
        </w:rPr>
        <w:t xml:space="preserve">         </w:t>
      </w:r>
      <w:r>
        <w:rPr>
          <w:rFonts w:hint="eastAsia" w:ascii="宋体" w:hAnsi="宋体" w:eastAsia="宋体" w:cs="Times New Roman"/>
          <w:sz w:val="24"/>
          <w:szCs w:val="24"/>
        </w:rPr>
        <w:t>日</w:t>
      </w:r>
    </w:p>
    <w:p>
      <w:pPr>
        <w:spacing w:line="360" w:lineRule="auto"/>
        <w:jc w:val="center"/>
        <w:rPr>
          <w:rFonts w:hint="eastAsia" w:ascii="宋体" w:hAnsi="宋体" w:eastAsia="宋体" w:cs="Times New Roman"/>
          <w:b/>
          <w:bCs/>
          <w:sz w:val="30"/>
          <w:szCs w:val="30"/>
        </w:rPr>
        <w:sectPr>
          <w:pgSz w:w="11906" w:h="16838"/>
          <w:pgMar w:top="1440" w:right="1080" w:bottom="1440" w:left="1080" w:header="851" w:footer="992" w:gutter="0"/>
          <w:cols w:space="425" w:num="1"/>
          <w:docGrid w:type="lines" w:linePitch="312" w:charSpace="0"/>
        </w:sectPr>
      </w:pPr>
    </w:p>
    <w:p>
      <w:pPr>
        <w:spacing w:line="360" w:lineRule="auto"/>
        <w:jc w:val="center"/>
        <w:rPr>
          <w:rFonts w:ascii="宋体" w:hAnsi="宋体" w:eastAsia="宋体" w:cs="Times New Roman"/>
          <w:sz w:val="30"/>
          <w:szCs w:val="30"/>
        </w:rPr>
      </w:pPr>
      <w:r>
        <w:rPr>
          <w:rFonts w:hint="eastAsia" w:ascii="宋体" w:hAnsi="宋体" w:eastAsia="宋体" w:cs="Times New Roman"/>
          <w:b/>
          <w:bCs/>
          <w:sz w:val="30"/>
          <w:szCs w:val="30"/>
        </w:rPr>
        <w:t>授权委托书</w:t>
      </w:r>
    </w:p>
    <w:p>
      <w:pPr>
        <w:spacing w:line="360" w:lineRule="auto"/>
        <w:ind w:firstLine="720" w:firstLineChars="300"/>
        <w:jc w:val="left"/>
        <w:rPr>
          <w:rFonts w:ascii="宋体" w:hAnsi="宋体" w:eastAsia="宋体" w:cs="宋体"/>
          <w:color w:val="000000" w:themeColor="text1"/>
          <w:sz w:val="24"/>
          <w:szCs w:val="24"/>
          <w:u w:val="single"/>
          <w14:textFill>
            <w14:solidFill>
              <w14:schemeClr w14:val="tx1"/>
            </w14:solidFill>
          </w14:textFill>
        </w:rPr>
      </w:pPr>
      <w:r>
        <w:rPr>
          <w:rFonts w:hint="eastAsia" w:ascii="宋体" w:hAnsi="宋体" w:eastAsia="宋体" w:cs="宋体"/>
          <w:sz w:val="24"/>
          <w:szCs w:val="24"/>
          <w:u w:val="single"/>
        </w:rPr>
        <w:t>委托人  （投标单位全称</w:t>
      </w:r>
      <w:r>
        <w:rPr>
          <w:rFonts w:hint="eastAsia" w:ascii="宋体" w:hAnsi="宋体" w:eastAsia="宋体" w:cs="宋体"/>
          <w:color w:val="000000" w:themeColor="text1"/>
          <w:sz w:val="24"/>
          <w:szCs w:val="24"/>
          <w:u w:val="single"/>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法定代表人、主要负责人</w:t>
      </w:r>
      <w:r>
        <w:rPr>
          <w:rFonts w:hint="eastAsia" w:ascii="宋体" w:hAnsi="宋体" w:eastAsia="宋体" w:cs="宋体"/>
          <w:color w:val="000000" w:themeColor="text1"/>
          <w:sz w:val="24"/>
          <w:szCs w:val="24"/>
          <w:u w:val="single"/>
          <w14:textFill>
            <w14:solidFill>
              <w14:schemeClr w14:val="tx1"/>
            </w14:solidFill>
          </w14:textFill>
        </w:rPr>
        <w:t xml:space="preserve">     （姓名）</w:t>
      </w:r>
      <w:r>
        <w:rPr>
          <w:rFonts w:hint="eastAsia" w:ascii="宋体" w:hAnsi="宋体" w:eastAsia="宋体" w:cs="宋体"/>
          <w:color w:val="000000" w:themeColor="text1"/>
          <w:sz w:val="24"/>
          <w:szCs w:val="24"/>
          <w14:textFill>
            <w14:solidFill>
              <w14:schemeClr w14:val="tx1"/>
            </w14:solidFill>
          </w14:textFill>
        </w:rPr>
        <w:t>，现授权委托</w:t>
      </w:r>
      <w:r>
        <w:rPr>
          <w:rFonts w:hint="eastAsia" w:ascii="宋体" w:hAnsi="宋体" w:eastAsia="宋体" w:cs="宋体"/>
          <w:color w:val="000000" w:themeColor="text1"/>
          <w:sz w:val="24"/>
          <w:szCs w:val="24"/>
          <w:u w:val="single"/>
          <w14:textFill>
            <w14:solidFill>
              <w14:schemeClr w14:val="tx1"/>
            </w14:solidFill>
          </w14:textFill>
        </w:rPr>
        <w:t xml:space="preserve">      （投标单位全称）的 （姓名）(职务) （性别：）      </w:t>
      </w:r>
      <w:r>
        <w:rPr>
          <w:rFonts w:hint="eastAsia" w:ascii="宋体" w:hAnsi="宋体" w:eastAsia="宋体" w:cs="宋体"/>
          <w:color w:val="000000" w:themeColor="text1"/>
          <w:sz w:val="24"/>
          <w:szCs w:val="24"/>
          <w14:textFill>
            <w14:solidFill>
              <w14:schemeClr w14:val="tx1"/>
            </w14:solidFill>
          </w14:textFill>
        </w:rPr>
        <w:t>为我单位委托代理人。被授权人在我单位参加的</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项目投标活动过程中有权代表我单位做出相关意思表示。被授权人在投标、开标、评标、合同谈判、合同签署等过程中所签署的一切文件和处理与之有关的一切事务均代表我单位，我单位均予以承认，并承担相应的法律后果。</w:t>
      </w:r>
    </w:p>
    <w:p>
      <w:pPr>
        <w:spacing w:line="360" w:lineRule="auto"/>
        <w:ind w:firstLine="480" w:firstLineChars="200"/>
        <w:jc w:val="lef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有效期：</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年</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月</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日起至</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年</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月</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日止。</w:t>
      </w:r>
    </w:p>
    <w:p>
      <w:pPr>
        <w:spacing w:line="360" w:lineRule="auto"/>
        <w:ind w:firstLine="480" w:firstLineChars="200"/>
        <w:jc w:val="lef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代理人无转委托权，特此授权。</w:t>
      </w:r>
    </w:p>
    <w:p>
      <w:pPr>
        <w:spacing w:line="360" w:lineRule="auto"/>
        <w:ind w:firstLine="480" w:firstLineChars="200"/>
        <w:jc w:val="lef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附：</w:t>
      </w:r>
    </w:p>
    <w:p>
      <w:pPr>
        <w:spacing w:line="360" w:lineRule="auto"/>
        <w:ind w:firstLine="480" w:firstLineChars="200"/>
        <w:jc w:val="lef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法定代表人、主要负责人身份证正面、背面复印件</w:t>
      </w:r>
    </w:p>
    <w:p>
      <w:pPr>
        <w:spacing w:line="360" w:lineRule="auto"/>
        <w:ind w:firstLine="1080" w:firstLineChars="450"/>
        <w:jc w:val="left"/>
        <w:rPr>
          <w:rFonts w:ascii="宋体" w:hAnsi="宋体" w:eastAsia="宋体" w:cs="宋体"/>
          <w:sz w:val="24"/>
          <w:szCs w:val="24"/>
        </w:rPr>
      </w:pPr>
    </w:p>
    <w:p>
      <w:pPr>
        <w:spacing w:line="360" w:lineRule="auto"/>
        <w:ind w:firstLine="1080" w:firstLineChars="450"/>
        <w:jc w:val="left"/>
        <w:rPr>
          <w:rFonts w:ascii="宋体" w:hAnsi="宋体" w:eastAsia="宋体" w:cs="宋体"/>
          <w:sz w:val="24"/>
          <w:szCs w:val="24"/>
        </w:rPr>
      </w:pPr>
    </w:p>
    <w:p>
      <w:pPr>
        <w:spacing w:line="360" w:lineRule="auto"/>
        <w:ind w:firstLine="1080" w:firstLineChars="450"/>
        <w:jc w:val="left"/>
        <w:rPr>
          <w:rFonts w:ascii="宋体" w:hAnsi="宋体" w:eastAsia="宋体" w:cs="宋体"/>
          <w:sz w:val="24"/>
          <w:szCs w:val="24"/>
        </w:rPr>
      </w:pPr>
    </w:p>
    <w:p>
      <w:pPr>
        <w:spacing w:line="360" w:lineRule="auto"/>
        <w:ind w:firstLine="480" w:firstLineChars="200"/>
        <w:jc w:val="left"/>
        <w:rPr>
          <w:rFonts w:ascii="宋体" w:hAnsi="宋体" w:eastAsia="宋体" w:cs="宋体"/>
          <w:sz w:val="24"/>
          <w:szCs w:val="24"/>
        </w:rPr>
      </w:pPr>
      <w:r>
        <w:rPr>
          <w:rFonts w:hint="eastAsia" w:ascii="宋体" w:hAnsi="宋体" w:eastAsia="宋体" w:cs="宋体"/>
          <w:sz w:val="24"/>
          <w:szCs w:val="24"/>
        </w:rPr>
        <w:t>委托代理人身份证正面、背面复印件</w:t>
      </w:r>
    </w:p>
    <w:p>
      <w:pPr>
        <w:spacing w:line="360" w:lineRule="auto"/>
        <w:ind w:firstLine="1080" w:firstLineChars="450"/>
        <w:jc w:val="left"/>
        <w:rPr>
          <w:rFonts w:ascii="宋体" w:hAnsi="宋体" w:eastAsia="宋体" w:cs="宋体"/>
          <w:sz w:val="24"/>
          <w:szCs w:val="24"/>
        </w:rPr>
      </w:pPr>
    </w:p>
    <w:p>
      <w:pPr>
        <w:spacing w:line="360" w:lineRule="auto"/>
        <w:ind w:firstLine="1080" w:firstLineChars="450"/>
        <w:jc w:val="left"/>
        <w:rPr>
          <w:rFonts w:ascii="宋体" w:hAnsi="宋体" w:eastAsia="宋体" w:cs="宋体"/>
          <w:sz w:val="24"/>
          <w:szCs w:val="24"/>
        </w:rPr>
      </w:pPr>
      <w:r>
        <w:rPr>
          <w:rFonts w:hint="eastAsia" w:ascii="宋体" w:hAnsi="宋体" w:eastAsia="宋体" w:cs="宋体"/>
          <w:sz w:val="24"/>
          <w:szCs w:val="24"/>
        </w:rPr>
        <w:t xml:space="preserve">  </w:t>
      </w:r>
    </w:p>
    <w:p>
      <w:pPr>
        <w:spacing w:line="360" w:lineRule="auto"/>
        <w:ind w:firstLine="1080" w:firstLineChars="450"/>
        <w:jc w:val="left"/>
        <w:rPr>
          <w:rFonts w:ascii="宋体" w:hAnsi="宋体" w:eastAsia="宋体" w:cs="宋体"/>
          <w:sz w:val="24"/>
          <w:szCs w:val="24"/>
        </w:rPr>
      </w:pPr>
    </w:p>
    <w:p>
      <w:pPr>
        <w:spacing w:line="360" w:lineRule="auto"/>
        <w:ind w:firstLine="480" w:firstLineChars="200"/>
        <w:jc w:val="lef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投标人（单位名称）</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（盖公章）</w:t>
      </w:r>
    </w:p>
    <w:p>
      <w:pPr>
        <w:spacing w:line="360" w:lineRule="auto"/>
        <w:ind w:firstLine="480" w:firstLineChars="200"/>
        <w:jc w:val="left"/>
        <w:rPr>
          <w:rFonts w:ascii="宋体" w:hAnsi="宋体" w:eastAsia="宋体" w:cs="宋体"/>
          <w:sz w:val="24"/>
          <w:szCs w:val="24"/>
        </w:rPr>
      </w:pPr>
      <w:r>
        <w:rPr>
          <w:rFonts w:hint="eastAsia" w:ascii="宋体" w:hAnsi="宋体" w:eastAsia="宋体" w:cs="宋体"/>
          <w:color w:val="000000" w:themeColor="text1"/>
          <w:sz w:val="24"/>
          <w:szCs w:val="24"/>
          <w14:textFill>
            <w14:solidFill>
              <w14:schemeClr w14:val="tx1"/>
            </w14:solidFill>
          </w14:textFill>
        </w:rPr>
        <w:t>法定代表人、主要负责人</w:t>
      </w:r>
      <w:r>
        <w:rPr>
          <w:rFonts w:hint="eastAsia" w:ascii="宋体" w:hAnsi="宋体" w:eastAsia="宋体" w:cs="宋体"/>
          <w:color w:val="000000" w:themeColor="text1"/>
          <w:sz w:val="24"/>
          <w:szCs w:val="24"/>
          <w:u w:val="single"/>
          <w14:textFill>
            <w14:solidFill>
              <w14:schemeClr w14:val="tx1"/>
            </w14:solidFill>
          </w14:textFill>
        </w:rPr>
        <w:t>：</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（签字或盖章） </w:t>
      </w:r>
    </w:p>
    <w:p>
      <w:pPr>
        <w:spacing w:line="360" w:lineRule="auto"/>
        <w:ind w:firstLine="480" w:firstLineChars="200"/>
        <w:jc w:val="left"/>
        <w:rPr>
          <w:rFonts w:ascii="宋体" w:hAnsi="宋体" w:eastAsia="宋体" w:cs="宋体"/>
          <w:sz w:val="24"/>
          <w:szCs w:val="24"/>
          <w:u w:val="single"/>
        </w:rPr>
      </w:pPr>
      <w:r>
        <w:rPr>
          <w:rFonts w:hint="eastAsia" w:ascii="宋体" w:hAnsi="宋体" w:eastAsia="宋体" w:cs="宋体"/>
          <w:sz w:val="24"/>
          <w:szCs w:val="24"/>
        </w:rPr>
        <w:t>委托代理人</w:t>
      </w:r>
      <w:r>
        <w:rPr>
          <w:rFonts w:hint="eastAsia" w:ascii="宋体" w:hAnsi="宋体" w:eastAsia="宋体" w:cs="宋体"/>
          <w:sz w:val="24"/>
          <w:szCs w:val="24"/>
          <w:u w:val="single"/>
        </w:rPr>
        <w:t xml:space="preserve">：   </w:t>
      </w:r>
      <w:bookmarkStart w:id="20" w:name="_GoBack"/>
      <w:bookmarkEnd w:id="20"/>
      <w:r>
        <w:rPr>
          <w:rFonts w:hint="eastAsia" w:ascii="宋体" w:hAnsi="宋体" w:eastAsia="宋体" w:cs="宋体"/>
          <w:sz w:val="24"/>
          <w:szCs w:val="24"/>
          <w:u w:val="single"/>
        </w:rPr>
        <w:t xml:space="preserve">                  </w:t>
      </w:r>
      <w:r>
        <w:rPr>
          <w:rFonts w:hint="eastAsia" w:ascii="宋体" w:hAnsi="宋体" w:eastAsia="宋体" w:cs="宋体"/>
          <w:sz w:val="24"/>
          <w:szCs w:val="24"/>
        </w:rPr>
        <w:t>（签字）</w:t>
      </w:r>
    </w:p>
    <w:p>
      <w:pPr>
        <w:spacing w:line="360" w:lineRule="auto"/>
        <w:ind w:firstLine="480" w:firstLineChars="200"/>
        <w:jc w:val="left"/>
        <w:rPr>
          <w:rFonts w:ascii="宋体" w:hAnsi="宋体" w:eastAsia="宋体" w:cs="宋体"/>
          <w:sz w:val="24"/>
          <w:szCs w:val="24"/>
        </w:rPr>
      </w:pPr>
      <w:r>
        <w:rPr>
          <w:rFonts w:hint="eastAsia" w:ascii="宋体" w:hAnsi="宋体" w:eastAsia="宋体" w:cs="宋体"/>
          <w:sz w:val="24"/>
          <w:szCs w:val="24"/>
        </w:rPr>
        <w:t>详细通讯地址：</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 </w:t>
      </w:r>
    </w:p>
    <w:p>
      <w:pPr>
        <w:spacing w:line="360" w:lineRule="auto"/>
        <w:ind w:firstLine="480" w:firstLineChars="200"/>
        <w:jc w:val="left"/>
        <w:rPr>
          <w:rFonts w:hint="eastAsia" w:ascii="宋体" w:hAnsi="宋体" w:eastAsia="宋体" w:cs="宋体"/>
          <w:sz w:val="24"/>
          <w:szCs w:val="24"/>
          <w:u w:val="single"/>
        </w:rPr>
      </w:pPr>
      <w:r>
        <w:rPr>
          <w:rFonts w:hint="eastAsia" w:ascii="宋体" w:hAnsi="宋体" w:eastAsia="宋体" w:cs="宋体"/>
          <w:sz w:val="24"/>
          <w:szCs w:val="24"/>
        </w:rPr>
        <w:t>委托代理人电话：</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  电子邮箱：</w:t>
      </w:r>
      <w:r>
        <w:rPr>
          <w:rFonts w:hint="eastAsia" w:ascii="宋体" w:hAnsi="宋体" w:eastAsia="宋体" w:cs="宋体"/>
          <w:sz w:val="24"/>
          <w:szCs w:val="24"/>
          <w:u w:val="single"/>
        </w:rPr>
        <w:t xml:space="preserve">               </w:t>
      </w:r>
    </w:p>
    <w:p>
      <w:pPr>
        <w:spacing w:line="360" w:lineRule="auto"/>
        <w:ind w:firstLine="480" w:firstLineChars="200"/>
        <w:jc w:val="left"/>
      </w:pPr>
      <w:r>
        <w:rPr>
          <w:rFonts w:hint="eastAsia" w:ascii="宋体" w:hAnsi="宋体" w:eastAsia="宋体" w:cs="宋体"/>
          <w:sz w:val="24"/>
          <w:szCs w:val="24"/>
        </w:rPr>
        <w:t>日  期：</w:t>
      </w:r>
      <w:r>
        <w:rPr>
          <w:rFonts w:hint="eastAsia" w:ascii="宋体" w:hAnsi="宋体" w:eastAsia="宋体" w:cs="宋体"/>
          <w:sz w:val="24"/>
          <w:szCs w:val="24"/>
          <w:u w:val="single"/>
        </w:rPr>
        <w:t xml:space="preserve">           </w:t>
      </w:r>
      <w:r>
        <w:rPr>
          <w:rFonts w:hint="eastAsia" w:ascii="宋体" w:hAnsi="宋体" w:eastAsia="宋体" w:cs="宋体"/>
          <w:sz w:val="24"/>
          <w:szCs w:val="24"/>
        </w:rPr>
        <w:t>年</w:t>
      </w:r>
      <w:r>
        <w:rPr>
          <w:rFonts w:hint="eastAsia" w:ascii="宋体" w:hAnsi="宋体" w:eastAsia="宋体" w:cs="宋体"/>
          <w:sz w:val="24"/>
          <w:szCs w:val="24"/>
          <w:u w:val="single"/>
        </w:rPr>
        <w:t xml:space="preserve">          </w:t>
      </w:r>
      <w:r>
        <w:rPr>
          <w:rFonts w:hint="eastAsia" w:ascii="宋体" w:hAnsi="宋体" w:eastAsia="宋体" w:cs="宋体"/>
          <w:sz w:val="24"/>
          <w:szCs w:val="24"/>
        </w:rPr>
        <w:t>月</w:t>
      </w:r>
      <w:r>
        <w:rPr>
          <w:rFonts w:hint="eastAsia" w:ascii="宋体" w:hAnsi="宋体" w:eastAsia="宋体" w:cs="宋体"/>
          <w:sz w:val="24"/>
          <w:szCs w:val="24"/>
          <w:u w:val="single"/>
        </w:rPr>
        <w:t xml:space="preserve">         </w:t>
      </w:r>
      <w:r>
        <w:rPr>
          <w:rFonts w:hint="eastAsia" w:ascii="宋体" w:hAnsi="宋体" w:eastAsia="宋体" w:cs="宋体"/>
          <w:sz w:val="24"/>
          <w:szCs w:val="24"/>
        </w:rPr>
        <w:t>日</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ascii="宋体" w:hAnsi="宋体" w:eastAsia="宋体"/>
                              <w:sz w:val="24"/>
                              <w:szCs w:val="24"/>
                            </w:rPr>
                          </w:pPr>
                          <w:r>
                            <w:rPr>
                              <w:rFonts w:hint="eastAsia" w:ascii="宋体" w:hAnsi="宋体" w:eastAsia="宋体"/>
                              <w:sz w:val="24"/>
                              <w:szCs w:val="24"/>
                            </w:rPr>
                            <w:fldChar w:fldCharType="begin"/>
                          </w:r>
                          <w:r>
                            <w:rPr>
                              <w:rFonts w:hint="eastAsia" w:ascii="宋体" w:hAnsi="宋体" w:eastAsia="宋体"/>
                              <w:sz w:val="24"/>
                              <w:szCs w:val="24"/>
                            </w:rPr>
                            <w:instrText xml:space="preserve"> PAGE  \* MERGEFORMAT </w:instrText>
                          </w:r>
                          <w:r>
                            <w:rPr>
                              <w:rFonts w:hint="eastAsia" w:ascii="宋体" w:hAnsi="宋体" w:eastAsia="宋体"/>
                              <w:sz w:val="24"/>
                              <w:szCs w:val="24"/>
                            </w:rPr>
                            <w:fldChar w:fldCharType="separate"/>
                          </w:r>
                          <w:r>
                            <w:rPr>
                              <w:rFonts w:ascii="宋体" w:hAnsi="宋体" w:eastAsia="宋体"/>
                              <w:sz w:val="24"/>
                              <w:szCs w:val="24"/>
                            </w:rPr>
                            <w:t>3</w:t>
                          </w:r>
                          <w:r>
                            <w:rPr>
                              <w:rFonts w:hint="eastAsia" w:ascii="宋体" w:hAnsi="宋体" w:eastAsia="宋体"/>
                              <w:sz w:val="24"/>
                              <w:szCs w:val="24"/>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p>
                    <w:pPr>
                      <w:pStyle w:val="3"/>
                      <w:rPr>
                        <w:rFonts w:ascii="宋体" w:hAnsi="宋体" w:eastAsia="宋体"/>
                        <w:sz w:val="24"/>
                        <w:szCs w:val="24"/>
                      </w:rPr>
                    </w:pPr>
                    <w:r>
                      <w:rPr>
                        <w:rFonts w:hint="eastAsia" w:ascii="宋体" w:hAnsi="宋体" w:eastAsia="宋体"/>
                        <w:sz w:val="24"/>
                        <w:szCs w:val="24"/>
                      </w:rPr>
                      <w:fldChar w:fldCharType="begin"/>
                    </w:r>
                    <w:r>
                      <w:rPr>
                        <w:rFonts w:hint="eastAsia" w:ascii="宋体" w:hAnsi="宋体" w:eastAsia="宋体"/>
                        <w:sz w:val="24"/>
                        <w:szCs w:val="24"/>
                      </w:rPr>
                      <w:instrText xml:space="preserve"> PAGE  \* MERGEFORMAT </w:instrText>
                    </w:r>
                    <w:r>
                      <w:rPr>
                        <w:rFonts w:hint="eastAsia" w:ascii="宋体" w:hAnsi="宋体" w:eastAsia="宋体"/>
                        <w:sz w:val="24"/>
                        <w:szCs w:val="24"/>
                      </w:rPr>
                      <w:fldChar w:fldCharType="separate"/>
                    </w:r>
                    <w:r>
                      <w:rPr>
                        <w:rFonts w:ascii="宋体" w:hAnsi="宋体" w:eastAsia="宋体"/>
                        <w:sz w:val="24"/>
                        <w:szCs w:val="24"/>
                      </w:rPr>
                      <w:t>3</w:t>
                    </w:r>
                    <w:r>
                      <w:rPr>
                        <w:rFonts w:hint="eastAsia" w:ascii="宋体" w:hAnsi="宋体" w:eastAsia="宋体"/>
                        <w:sz w:val="24"/>
                        <w:szCs w:val="24"/>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5M2MzMGY3MjI2OGMzYjAyMmViYzEzOGQwMDg3YjEifQ=="/>
  </w:docVars>
  <w:rsids>
    <w:rsidRoot w:val="00000000"/>
    <w:rsid w:val="0005116D"/>
    <w:rsid w:val="002F1314"/>
    <w:rsid w:val="00431616"/>
    <w:rsid w:val="005C0733"/>
    <w:rsid w:val="00AD180C"/>
    <w:rsid w:val="00AD2738"/>
    <w:rsid w:val="00BA5E4B"/>
    <w:rsid w:val="00D80CEC"/>
    <w:rsid w:val="00E04226"/>
    <w:rsid w:val="00F706E2"/>
    <w:rsid w:val="00FD7EE2"/>
    <w:rsid w:val="011332C7"/>
    <w:rsid w:val="01457036"/>
    <w:rsid w:val="014D4D83"/>
    <w:rsid w:val="016C203D"/>
    <w:rsid w:val="018C0E5C"/>
    <w:rsid w:val="01A12E59"/>
    <w:rsid w:val="01BB1251"/>
    <w:rsid w:val="01D543FD"/>
    <w:rsid w:val="01DA5B1E"/>
    <w:rsid w:val="01E33D22"/>
    <w:rsid w:val="01EC20AD"/>
    <w:rsid w:val="01F307F3"/>
    <w:rsid w:val="01F32714"/>
    <w:rsid w:val="0216772F"/>
    <w:rsid w:val="02282C03"/>
    <w:rsid w:val="02297F9B"/>
    <w:rsid w:val="02302833"/>
    <w:rsid w:val="02343A6A"/>
    <w:rsid w:val="02622908"/>
    <w:rsid w:val="02710E40"/>
    <w:rsid w:val="028E7AE8"/>
    <w:rsid w:val="02A81D14"/>
    <w:rsid w:val="02CD4D94"/>
    <w:rsid w:val="02D05175"/>
    <w:rsid w:val="02D50B59"/>
    <w:rsid w:val="031276BB"/>
    <w:rsid w:val="03244337"/>
    <w:rsid w:val="032D201E"/>
    <w:rsid w:val="038A3ABC"/>
    <w:rsid w:val="03965E08"/>
    <w:rsid w:val="03A74D22"/>
    <w:rsid w:val="03B16E70"/>
    <w:rsid w:val="03B171FF"/>
    <w:rsid w:val="03B97A8A"/>
    <w:rsid w:val="03BF00A7"/>
    <w:rsid w:val="03E31608"/>
    <w:rsid w:val="03F351D4"/>
    <w:rsid w:val="04033D77"/>
    <w:rsid w:val="04134411"/>
    <w:rsid w:val="04143C8E"/>
    <w:rsid w:val="042503AC"/>
    <w:rsid w:val="043C3855"/>
    <w:rsid w:val="04403E99"/>
    <w:rsid w:val="04452B40"/>
    <w:rsid w:val="048261C6"/>
    <w:rsid w:val="04895BAC"/>
    <w:rsid w:val="048A0469"/>
    <w:rsid w:val="04A372BB"/>
    <w:rsid w:val="04AE4EBC"/>
    <w:rsid w:val="04C77B40"/>
    <w:rsid w:val="04C912DF"/>
    <w:rsid w:val="04D02193"/>
    <w:rsid w:val="04E361DE"/>
    <w:rsid w:val="04EE37C4"/>
    <w:rsid w:val="051266D1"/>
    <w:rsid w:val="052F6C14"/>
    <w:rsid w:val="05386772"/>
    <w:rsid w:val="05502DEF"/>
    <w:rsid w:val="05693800"/>
    <w:rsid w:val="056D13F2"/>
    <w:rsid w:val="056D6851"/>
    <w:rsid w:val="05C9244E"/>
    <w:rsid w:val="05D056E3"/>
    <w:rsid w:val="05D238BE"/>
    <w:rsid w:val="05DC1A15"/>
    <w:rsid w:val="05E64592"/>
    <w:rsid w:val="06557485"/>
    <w:rsid w:val="065C6959"/>
    <w:rsid w:val="065E0EFB"/>
    <w:rsid w:val="06690B1C"/>
    <w:rsid w:val="06732AFF"/>
    <w:rsid w:val="06AE3702"/>
    <w:rsid w:val="06C07870"/>
    <w:rsid w:val="06C500B6"/>
    <w:rsid w:val="06D03C93"/>
    <w:rsid w:val="06E06ADB"/>
    <w:rsid w:val="06EF623C"/>
    <w:rsid w:val="0706407E"/>
    <w:rsid w:val="0728574E"/>
    <w:rsid w:val="07286307"/>
    <w:rsid w:val="072A34BE"/>
    <w:rsid w:val="07354D16"/>
    <w:rsid w:val="078262AC"/>
    <w:rsid w:val="0797658C"/>
    <w:rsid w:val="07C67234"/>
    <w:rsid w:val="07CA384A"/>
    <w:rsid w:val="07DA0258"/>
    <w:rsid w:val="07E630E5"/>
    <w:rsid w:val="07F23480"/>
    <w:rsid w:val="07FD1A6B"/>
    <w:rsid w:val="081563F5"/>
    <w:rsid w:val="081B76EF"/>
    <w:rsid w:val="08206C81"/>
    <w:rsid w:val="08271FCD"/>
    <w:rsid w:val="083F729F"/>
    <w:rsid w:val="084301EE"/>
    <w:rsid w:val="08550B82"/>
    <w:rsid w:val="08873A3B"/>
    <w:rsid w:val="08A04F03"/>
    <w:rsid w:val="090C59F9"/>
    <w:rsid w:val="09416FE9"/>
    <w:rsid w:val="095C2426"/>
    <w:rsid w:val="096530A2"/>
    <w:rsid w:val="09675767"/>
    <w:rsid w:val="097C06E0"/>
    <w:rsid w:val="098C3206"/>
    <w:rsid w:val="098E564D"/>
    <w:rsid w:val="09936900"/>
    <w:rsid w:val="09952CF2"/>
    <w:rsid w:val="09A8681C"/>
    <w:rsid w:val="09CD2F19"/>
    <w:rsid w:val="09D23D17"/>
    <w:rsid w:val="0A0C1D56"/>
    <w:rsid w:val="0A205BBD"/>
    <w:rsid w:val="0A265131"/>
    <w:rsid w:val="0A30655E"/>
    <w:rsid w:val="0A3F39AA"/>
    <w:rsid w:val="0A49071A"/>
    <w:rsid w:val="0A5A66B6"/>
    <w:rsid w:val="0A694A5E"/>
    <w:rsid w:val="0A6F52E2"/>
    <w:rsid w:val="0A720679"/>
    <w:rsid w:val="0A7D18B9"/>
    <w:rsid w:val="0A9519AC"/>
    <w:rsid w:val="0AB12AC6"/>
    <w:rsid w:val="0ABD3AC6"/>
    <w:rsid w:val="0ABF26C3"/>
    <w:rsid w:val="0AEE693D"/>
    <w:rsid w:val="0AF80A55"/>
    <w:rsid w:val="0B154B78"/>
    <w:rsid w:val="0B1D5113"/>
    <w:rsid w:val="0B1F32CD"/>
    <w:rsid w:val="0B625349"/>
    <w:rsid w:val="0B86479F"/>
    <w:rsid w:val="0B9953FF"/>
    <w:rsid w:val="0BB371D6"/>
    <w:rsid w:val="0BC02905"/>
    <w:rsid w:val="0BEB1ADE"/>
    <w:rsid w:val="0BFD09DA"/>
    <w:rsid w:val="0C0B492D"/>
    <w:rsid w:val="0C1752D5"/>
    <w:rsid w:val="0C301C9A"/>
    <w:rsid w:val="0C767916"/>
    <w:rsid w:val="0CAD10BD"/>
    <w:rsid w:val="0CC4106E"/>
    <w:rsid w:val="0CCE6662"/>
    <w:rsid w:val="0CDE092B"/>
    <w:rsid w:val="0CF25CE2"/>
    <w:rsid w:val="0D2433CA"/>
    <w:rsid w:val="0D356AA0"/>
    <w:rsid w:val="0D3E6B0C"/>
    <w:rsid w:val="0D580F4B"/>
    <w:rsid w:val="0D674FA9"/>
    <w:rsid w:val="0D801056"/>
    <w:rsid w:val="0D892CD6"/>
    <w:rsid w:val="0DA0744A"/>
    <w:rsid w:val="0DA92E51"/>
    <w:rsid w:val="0DC90127"/>
    <w:rsid w:val="0DF037D7"/>
    <w:rsid w:val="0DF2776C"/>
    <w:rsid w:val="0DF8411D"/>
    <w:rsid w:val="0DFF72A7"/>
    <w:rsid w:val="0E0E005E"/>
    <w:rsid w:val="0E1D1CDF"/>
    <w:rsid w:val="0E484C62"/>
    <w:rsid w:val="0E4E0474"/>
    <w:rsid w:val="0E561D70"/>
    <w:rsid w:val="0E6714C3"/>
    <w:rsid w:val="0E856FE4"/>
    <w:rsid w:val="0EA0761C"/>
    <w:rsid w:val="0EDC6FBF"/>
    <w:rsid w:val="0EE869FA"/>
    <w:rsid w:val="0EF8472C"/>
    <w:rsid w:val="0F0259A2"/>
    <w:rsid w:val="0F190C8F"/>
    <w:rsid w:val="0F226855"/>
    <w:rsid w:val="0F2B2367"/>
    <w:rsid w:val="0F446496"/>
    <w:rsid w:val="0F4B323E"/>
    <w:rsid w:val="0F4B3FD2"/>
    <w:rsid w:val="0F8567B9"/>
    <w:rsid w:val="0F8E3131"/>
    <w:rsid w:val="0FA0068B"/>
    <w:rsid w:val="0FD14E16"/>
    <w:rsid w:val="100915CC"/>
    <w:rsid w:val="100D242A"/>
    <w:rsid w:val="103B0DC7"/>
    <w:rsid w:val="107E7B80"/>
    <w:rsid w:val="107F60F3"/>
    <w:rsid w:val="10FE36D0"/>
    <w:rsid w:val="11005FD3"/>
    <w:rsid w:val="11091EB1"/>
    <w:rsid w:val="11411D88"/>
    <w:rsid w:val="11426D0E"/>
    <w:rsid w:val="115D0C62"/>
    <w:rsid w:val="11891F1F"/>
    <w:rsid w:val="11A95489"/>
    <w:rsid w:val="11C20A7E"/>
    <w:rsid w:val="11C703F4"/>
    <w:rsid w:val="11DE69EF"/>
    <w:rsid w:val="11E7483B"/>
    <w:rsid w:val="11FD5289"/>
    <w:rsid w:val="12182487"/>
    <w:rsid w:val="121D4EFB"/>
    <w:rsid w:val="122560B4"/>
    <w:rsid w:val="122622E6"/>
    <w:rsid w:val="12286010"/>
    <w:rsid w:val="123B5F88"/>
    <w:rsid w:val="1244748B"/>
    <w:rsid w:val="127111F1"/>
    <w:rsid w:val="127D479D"/>
    <w:rsid w:val="12854BCA"/>
    <w:rsid w:val="1286714D"/>
    <w:rsid w:val="128A7A6D"/>
    <w:rsid w:val="12904A95"/>
    <w:rsid w:val="12A834D4"/>
    <w:rsid w:val="12BA1FAA"/>
    <w:rsid w:val="12D422E7"/>
    <w:rsid w:val="12E4176D"/>
    <w:rsid w:val="12F00AF9"/>
    <w:rsid w:val="13001B20"/>
    <w:rsid w:val="13066564"/>
    <w:rsid w:val="131C6C84"/>
    <w:rsid w:val="13286A0F"/>
    <w:rsid w:val="137503ED"/>
    <w:rsid w:val="138A06C0"/>
    <w:rsid w:val="139336C6"/>
    <w:rsid w:val="13940F23"/>
    <w:rsid w:val="13987099"/>
    <w:rsid w:val="13B34DD0"/>
    <w:rsid w:val="13C939B6"/>
    <w:rsid w:val="14135B32"/>
    <w:rsid w:val="143709A0"/>
    <w:rsid w:val="147422B1"/>
    <w:rsid w:val="14983EA6"/>
    <w:rsid w:val="14D36A8C"/>
    <w:rsid w:val="14FD0416"/>
    <w:rsid w:val="150169CF"/>
    <w:rsid w:val="152919EC"/>
    <w:rsid w:val="152E503A"/>
    <w:rsid w:val="156B446C"/>
    <w:rsid w:val="156D7CC6"/>
    <w:rsid w:val="158A52C9"/>
    <w:rsid w:val="159326FD"/>
    <w:rsid w:val="15C203F9"/>
    <w:rsid w:val="15C510B8"/>
    <w:rsid w:val="15DF6984"/>
    <w:rsid w:val="15E62CCE"/>
    <w:rsid w:val="1616262A"/>
    <w:rsid w:val="1623361C"/>
    <w:rsid w:val="162341F6"/>
    <w:rsid w:val="162852FE"/>
    <w:rsid w:val="16293E51"/>
    <w:rsid w:val="16314998"/>
    <w:rsid w:val="16326CA5"/>
    <w:rsid w:val="1648259E"/>
    <w:rsid w:val="16512100"/>
    <w:rsid w:val="16644D7E"/>
    <w:rsid w:val="168A3D49"/>
    <w:rsid w:val="169B5A80"/>
    <w:rsid w:val="16AA219B"/>
    <w:rsid w:val="16AE3EE2"/>
    <w:rsid w:val="16BB15AD"/>
    <w:rsid w:val="16FC5F03"/>
    <w:rsid w:val="170944DE"/>
    <w:rsid w:val="172346B6"/>
    <w:rsid w:val="174075D2"/>
    <w:rsid w:val="175A0CE2"/>
    <w:rsid w:val="175C407B"/>
    <w:rsid w:val="17756BCA"/>
    <w:rsid w:val="17A67241"/>
    <w:rsid w:val="17AD66B8"/>
    <w:rsid w:val="17B833E8"/>
    <w:rsid w:val="17BF103E"/>
    <w:rsid w:val="17CB7E99"/>
    <w:rsid w:val="17E314EB"/>
    <w:rsid w:val="17EB02B5"/>
    <w:rsid w:val="1805363E"/>
    <w:rsid w:val="181A4F70"/>
    <w:rsid w:val="1820352A"/>
    <w:rsid w:val="18371AE9"/>
    <w:rsid w:val="18383F54"/>
    <w:rsid w:val="184546AB"/>
    <w:rsid w:val="18527B25"/>
    <w:rsid w:val="18646A9D"/>
    <w:rsid w:val="187121D2"/>
    <w:rsid w:val="18753B08"/>
    <w:rsid w:val="188576A9"/>
    <w:rsid w:val="18865E09"/>
    <w:rsid w:val="18880306"/>
    <w:rsid w:val="18A07795"/>
    <w:rsid w:val="18A4771A"/>
    <w:rsid w:val="18AA63AE"/>
    <w:rsid w:val="18AF7F53"/>
    <w:rsid w:val="18E01A3E"/>
    <w:rsid w:val="190F21D9"/>
    <w:rsid w:val="191673C8"/>
    <w:rsid w:val="1937253D"/>
    <w:rsid w:val="194017AA"/>
    <w:rsid w:val="197C2830"/>
    <w:rsid w:val="19B67BD7"/>
    <w:rsid w:val="19BD78CB"/>
    <w:rsid w:val="19C1770F"/>
    <w:rsid w:val="19C90CE6"/>
    <w:rsid w:val="19D430B1"/>
    <w:rsid w:val="19DE14F7"/>
    <w:rsid w:val="19FA1D47"/>
    <w:rsid w:val="1A2070D1"/>
    <w:rsid w:val="1A286811"/>
    <w:rsid w:val="1A6806BB"/>
    <w:rsid w:val="1A686FFC"/>
    <w:rsid w:val="1A6C563A"/>
    <w:rsid w:val="1A6E132E"/>
    <w:rsid w:val="1A7D2082"/>
    <w:rsid w:val="1A8D0846"/>
    <w:rsid w:val="1A9E44FA"/>
    <w:rsid w:val="1A9E5E9C"/>
    <w:rsid w:val="1AA71141"/>
    <w:rsid w:val="1AA71DE7"/>
    <w:rsid w:val="1AD525BE"/>
    <w:rsid w:val="1AE20A2E"/>
    <w:rsid w:val="1AE21E7C"/>
    <w:rsid w:val="1AF91041"/>
    <w:rsid w:val="1B0824E7"/>
    <w:rsid w:val="1B0E63ED"/>
    <w:rsid w:val="1B28021A"/>
    <w:rsid w:val="1B313408"/>
    <w:rsid w:val="1B377087"/>
    <w:rsid w:val="1B3F6D78"/>
    <w:rsid w:val="1B8F406A"/>
    <w:rsid w:val="1B932F56"/>
    <w:rsid w:val="1BBD5B7D"/>
    <w:rsid w:val="1C120D07"/>
    <w:rsid w:val="1C1F4BA0"/>
    <w:rsid w:val="1C3E64EA"/>
    <w:rsid w:val="1C474399"/>
    <w:rsid w:val="1C6F5BF0"/>
    <w:rsid w:val="1C855A89"/>
    <w:rsid w:val="1C940C0C"/>
    <w:rsid w:val="1CA02F1A"/>
    <w:rsid w:val="1CE4735C"/>
    <w:rsid w:val="1CE71FC9"/>
    <w:rsid w:val="1D521ACB"/>
    <w:rsid w:val="1D573047"/>
    <w:rsid w:val="1D622FC1"/>
    <w:rsid w:val="1D8B3F03"/>
    <w:rsid w:val="1DA53C86"/>
    <w:rsid w:val="1DFA075F"/>
    <w:rsid w:val="1E116C49"/>
    <w:rsid w:val="1E195589"/>
    <w:rsid w:val="1E2745EA"/>
    <w:rsid w:val="1E310C52"/>
    <w:rsid w:val="1E355763"/>
    <w:rsid w:val="1E482659"/>
    <w:rsid w:val="1E534E90"/>
    <w:rsid w:val="1E596060"/>
    <w:rsid w:val="1E64183A"/>
    <w:rsid w:val="1E705ADB"/>
    <w:rsid w:val="1E7640F7"/>
    <w:rsid w:val="1E912A2E"/>
    <w:rsid w:val="1E9F39FE"/>
    <w:rsid w:val="1ECC0480"/>
    <w:rsid w:val="1EE225AD"/>
    <w:rsid w:val="1EF34C53"/>
    <w:rsid w:val="1F0D2415"/>
    <w:rsid w:val="1F122E39"/>
    <w:rsid w:val="1F1444E8"/>
    <w:rsid w:val="1F2951EA"/>
    <w:rsid w:val="1F771359"/>
    <w:rsid w:val="1F82479D"/>
    <w:rsid w:val="1F930C80"/>
    <w:rsid w:val="1F9B1855"/>
    <w:rsid w:val="1FAC380E"/>
    <w:rsid w:val="1FAF2378"/>
    <w:rsid w:val="1FCE044E"/>
    <w:rsid w:val="1FCE68AF"/>
    <w:rsid w:val="1FDF7310"/>
    <w:rsid w:val="2004497A"/>
    <w:rsid w:val="20084EEA"/>
    <w:rsid w:val="203B5BC9"/>
    <w:rsid w:val="203E2E78"/>
    <w:rsid w:val="20401323"/>
    <w:rsid w:val="20997267"/>
    <w:rsid w:val="209E589E"/>
    <w:rsid w:val="20A3232B"/>
    <w:rsid w:val="20AA20BA"/>
    <w:rsid w:val="20CC56CF"/>
    <w:rsid w:val="20CE09B2"/>
    <w:rsid w:val="20D06637"/>
    <w:rsid w:val="20FA262E"/>
    <w:rsid w:val="21081678"/>
    <w:rsid w:val="21251C69"/>
    <w:rsid w:val="21266C46"/>
    <w:rsid w:val="213F3C16"/>
    <w:rsid w:val="2145129F"/>
    <w:rsid w:val="21552811"/>
    <w:rsid w:val="21810B15"/>
    <w:rsid w:val="21A85C59"/>
    <w:rsid w:val="21AB51CE"/>
    <w:rsid w:val="21AC2CB2"/>
    <w:rsid w:val="21D85FFF"/>
    <w:rsid w:val="21DA1459"/>
    <w:rsid w:val="21ED2241"/>
    <w:rsid w:val="21F9212F"/>
    <w:rsid w:val="220610DE"/>
    <w:rsid w:val="22067AC4"/>
    <w:rsid w:val="220A5763"/>
    <w:rsid w:val="220F2EFD"/>
    <w:rsid w:val="221D68E3"/>
    <w:rsid w:val="223E2001"/>
    <w:rsid w:val="22610F93"/>
    <w:rsid w:val="22642620"/>
    <w:rsid w:val="227B40AC"/>
    <w:rsid w:val="228E3349"/>
    <w:rsid w:val="22980813"/>
    <w:rsid w:val="22993748"/>
    <w:rsid w:val="22AA217E"/>
    <w:rsid w:val="22B0062B"/>
    <w:rsid w:val="22BF0AD7"/>
    <w:rsid w:val="22EA0957"/>
    <w:rsid w:val="22F223DE"/>
    <w:rsid w:val="22F3523A"/>
    <w:rsid w:val="22FB79B8"/>
    <w:rsid w:val="23100266"/>
    <w:rsid w:val="23166ABB"/>
    <w:rsid w:val="23501A4A"/>
    <w:rsid w:val="235434D6"/>
    <w:rsid w:val="236E4B69"/>
    <w:rsid w:val="2383088D"/>
    <w:rsid w:val="23A316C7"/>
    <w:rsid w:val="23AC6823"/>
    <w:rsid w:val="23B069D7"/>
    <w:rsid w:val="23B11322"/>
    <w:rsid w:val="23B765A4"/>
    <w:rsid w:val="23C75BC7"/>
    <w:rsid w:val="23CD2215"/>
    <w:rsid w:val="23CD4167"/>
    <w:rsid w:val="23D53B86"/>
    <w:rsid w:val="23D91F57"/>
    <w:rsid w:val="23FE2B58"/>
    <w:rsid w:val="2418521A"/>
    <w:rsid w:val="24477E17"/>
    <w:rsid w:val="248D349E"/>
    <w:rsid w:val="248F0803"/>
    <w:rsid w:val="24964FF1"/>
    <w:rsid w:val="24A7275C"/>
    <w:rsid w:val="24AC29C9"/>
    <w:rsid w:val="24B01CAC"/>
    <w:rsid w:val="24B83FD1"/>
    <w:rsid w:val="24CB66CF"/>
    <w:rsid w:val="24D32227"/>
    <w:rsid w:val="24EF475D"/>
    <w:rsid w:val="24F74B05"/>
    <w:rsid w:val="24FD2BED"/>
    <w:rsid w:val="24FD7E65"/>
    <w:rsid w:val="250775C5"/>
    <w:rsid w:val="25284858"/>
    <w:rsid w:val="255939A5"/>
    <w:rsid w:val="2567257F"/>
    <w:rsid w:val="25691DEF"/>
    <w:rsid w:val="2572056A"/>
    <w:rsid w:val="258E2379"/>
    <w:rsid w:val="259178E9"/>
    <w:rsid w:val="25CB770D"/>
    <w:rsid w:val="25CD279C"/>
    <w:rsid w:val="25EB3CC0"/>
    <w:rsid w:val="2606259C"/>
    <w:rsid w:val="26114458"/>
    <w:rsid w:val="261655E7"/>
    <w:rsid w:val="262D0B23"/>
    <w:rsid w:val="263E2273"/>
    <w:rsid w:val="26425B19"/>
    <w:rsid w:val="26534DDA"/>
    <w:rsid w:val="26601DDC"/>
    <w:rsid w:val="2677546D"/>
    <w:rsid w:val="267A303B"/>
    <w:rsid w:val="268139DA"/>
    <w:rsid w:val="268E0675"/>
    <w:rsid w:val="26A43453"/>
    <w:rsid w:val="26B94041"/>
    <w:rsid w:val="26C6543A"/>
    <w:rsid w:val="26EE1CF8"/>
    <w:rsid w:val="26F9210F"/>
    <w:rsid w:val="26FF619F"/>
    <w:rsid w:val="2711408C"/>
    <w:rsid w:val="271151BC"/>
    <w:rsid w:val="272F43BC"/>
    <w:rsid w:val="274468FA"/>
    <w:rsid w:val="27533C22"/>
    <w:rsid w:val="275E195D"/>
    <w:rsid w:val="27606E16"/>
    <w:rsid w:val="276430A2"/>
    <w:rsid w:val="27684819"/>
    <w:rsid w:val="27787D9E"/>
    <w:rsid w:val="277D7827"/>
    <w:rsid w:val="278C587D"/>
    <w:rsid w:val="27A02B4F"/>
    <w:rsid w:val="27A3437C"/>
    <w:rsid w:val="27A82624"/>
    <w:rsid w:val="27B773F9"/>
    <w:rsid w:val="27BB594D"/>
    <w:rsid w:val="27D5053A"/>
    <w:rsid w:val="27DE15B2"/>
    <w:rsid w:val="27E0121B"/>
    <w:rsid w:val="27EF1057"/>
    <w:rsid w:val="281556F2"/>
    <w:rsid w:val="28175B4A"/>
    <w:rsid w:val="28252E2D"/>
    <w:rsid w:val="2840402D"/>
    <w:rsid w:val="28590CFC"/>
    <w:rsid w:val="28594E37"/>
    <w:rsid w:val="28731C50"/>
    <w:rsid w:val="28801D86"/>
    <w:rsid w:val="2897406A"/>
    <w:rsid w:val="289D07E8"/>
    <w:rsid w:val="28A1176D"/>
    <w:rsid w:val="28AC5AEF"/>
    <w:rsid w:val="28DD3686"/>
    <w:rsid w:val="28E52707"/>
    <w:rsid w:val="28E57B47"/>
    <w:rsid w:val="28F64145"/>
    <w:rsid w:val="29235255"/>
    <w:rsid w:val="2931592B"/>
    <w:rsid w:val="29387058"/>
    <w:rsid w:val="295F105F"/>
    <w:rsid w:val="296572FB"/>
    <w:rsid w:val="298B1F6F"/>
    <w:rsid w:val="298E06E7"/>
    <w:rsid w:val="29900057"/>
    <w:rsid w:val="29905D45"/>
    <w:rsid w:val="29947CDE"/>
    <w:rsid w:val="29CC3241"/>
    <w:rsid w:val="29D16CC2"/>
    <w:rsid w:val="2A0E036D"/>
    <w:rsid w:val="2A3247B0"/>
    <w:rsid w:val="2A3B1C93"/>
    <w:rsid w:val="2A3C37A3"/>
    <w:rsid w:val="2A510B46"/>
    <w:rsid w:val="2A601D7E"/>
    <w:rsid w:val="2A6B4AD2"/>
    <w:rsid w:val="2A7120F6"/>
    <w:rsid w:val="2A7259B2"/>
    <w:rsid w:val="2A81159D"/>
    <w:rsid w:val="2A9C3B5D"/>
    <w:rsid w:val="2AA31200"/>
    <w:rsid w:val="2AB65FD8"/>
    <w:rsid w:val="2AB81888"/>
    <w:rsid w:val="2ACE017B"/>
    <w:rsid w:val="2AEA3565"/>
    <w:rsid w:val="2AEE3CC4"/>
    <w:rsid w:val="2B1147F0"/>
    <w:rsid w:val="2B146531"/>
    <w:rsid w:val="2B3200A0"/>
    <w:rsid w:val="2B3F0761"/>
    <w:rsid w:val="2B695081"/>
    <w:rsid w:val="2B6E4AAF"/>
    <w:rsid w:val="2B7B64E3"/>
    <w:rsid w:val="2BA55ECB"/>
    <w:rsid w:val="2BC23BEF"/>
    <w:rsid w:val="2BDA6A04"/>
    <w:rsid w:val="2C1A255E"/>
    <w:rsid w:val="2C3E5717"/>
    <w:rsid w:val="2C5855F7"/>
    <w:rsid w:val="2C5B1DDB"/>
    <w:rsid w:val="2C5D7594"/>
    <w:rsid w:val="2C891C14"/>
    <w:rsid w:val="2CBF0E36"/>
    <w:rsid w:val="2CC70A0D"/>
    <w:rsid w:val="2D057AD8"/>
    <w:rsid w:val="2D0B7E46"/>
    <w:rsid w:val="2D172971"/>
    <w:rsid w:val="2D5A1CC2"/>
    <w:rsid w:val="2D6C56B9"/>
    <w:rsid w:val="2D950514"/>
    <w:rsid w:val="2DAC3713"/>
    <w:rsid w:val="2DAF2F06"/>
    <w:rsid w:val="2DB926E0"/>
    <w:rsid w:val="2DC076F4"/>
    <w:rsid w:val="2DC8686E"/>
    <w:rsid w:val="2E145516"/>
    <w:rsid w:val="2E190F88"/>
    <w:rsid w:val="2E254841"/>
    <w:rsid w:val="2E5A16BD"/>
    <w:rsid w:val="2EB850C2"/>
    <w:rsid w:val="2EC73C94"/>
    <w:rsid w:val="2EF156E4"/>
    <w:rsid w:val="2EF2580C"/>
    <w:rsid w:val="2F082815"/>
    <w:rsid w:val="2F0D6E9D"/>
    <w:rsid w:val="2F131B52"/>
    <w:rsid w:val="2F142994"/>
    <w:rsid w:val="2F167383"/>
    <w:rsid w:val="2F454CE7"/>
    <w:rsid w:val="2F4C166B"/>
    <w:rsid w:val="2F5F05DA"/>
    <w:rsid w:val="2F8F0FAE"/>
    <w:rsid w:val="2F972F69"/>
    <w:rsid w:val="2FA336A5"/>
    <w:rsid w:val="2FC555FF"/>
    <w:rsid w:val="2FC61DC5"/>
    <w:rsid w:val="2FDC2B18"/>
    <w:rsid w:val="300153C4"/>
    <w:rsid w:val="30110D81"/>
    <w:rsid w:val="301561D3"/>
    <w:rsid w:val="301752B2"/>
    <w:rsid w:val="301F4DB3"/>
    <w:rsid w:val="304825A7"/>
    <w:rsid w:val="304B0B54"/>
    <w:rsid w:val="306716DB"/>
    <w:rsid w:val="307B4C49"/>
    <w:rsid w:val="308E63F1"/>
    <w:rsid w:val="30B817F9"/>
    <w:rsid w:val="30BD16E6"/>
    <w:rsid w:val="30DA2B37"/>
    <w:rsid w:val="30DD0635"/>
    <w:rsid w:val="30F91417"/>
    <w:rsid w:val="310E4EE4"/>
    <w:rsid w:val="311F1367"/>
    <w:rsid w:val="31280871"/>
    <w:rsid w:val="31327B96"/>
    <w:rsid w:val="313E3945"/>
    <w:rsid w:val="314B7CD0"/>
    <w:rsid w:val="31586A4A"/>
    <w:rsid w:val="31683C4B"/>
    <w:rsid w:val="318645C1"/>
    <w:rsid w:val="318D2413"/>
    <w:rsid w:val="319C103B"/>
    <w:rsid w:val="31A6071E"/>
    <w:rsid w:val="31AE01DD"/>
    <w:rsid w:val="31CD5558"/>
    <w:rsid w:val="31D80A24"/>
    <w:rsid w:val="31F56738"/>
    <w:rsid w:val="31F8784C"/>
    <w:rsid w:val="3214479E"/>
    <w:rsid w:val="322606D7"/>
    <w:rsid w:val="326D35C6"/>
    <w:rsid w:val="328D753C"/>
    <w:rsid w:val="32AA6C97"/>
    <w:rsid w:val="32AB6487"/>
    <w:rsid w:val="32B1026F"/>
    <w:rsid w:val="32BC3E7D"/>
    <w:rsid w:val="32CD062A"/>
    <w:rsid w:val="32DA1B3A"/>
    <w:rsid w:val="32EE509C"/>
    <w:rsid w:val="32F77782"/>
    <w:rsid w:val="332C4803"/>
    <w:rsid w:val="332F04A9"/>
    <w:rsid w:val="333F0791"/>
    <w:rsid w:val="33506ED3"/>
    <w:rsid w:val="336A6DD7"/>
    <w:rsid w:val="336D45F5"/>
    <w:rsid w:val="3372519C"/>
    <w:rsid w:val="33936EE8"/>
    <w:rsid w:val="33AF4AD9"/>
    <w:rsid w:val="33B773E4"/>
    <w:rsid w:val="33B85AC5"/>
    <w:rsid w:val="33C02505"/>
    <w:rsid w:val="33E63817"/>
    <w:rsid w:val="33EC6DED"/>
    <w:rsid w:val="33F937D8"/>
    <w:rsid w:val="34052FA0"/>
    <w:rsid w:val="341A6DF0"/>
    <w:rsid w:val="342B1EEB"/>
    <w:rsid w:val="34376673"/>
    <w:rsid w:val="343925D0"/>
    <w:rsid w:val="343D352B"/>
    <w:rsid w:val="3473414A"/>
    <w:rsid w:val="349E276D"/>
    <w:rsid w:val="34AE6D4E"/>
    <w:rsid w:val="34CB754E"/>
    <w:rsid w:val="34D4483A"/>
    <w:rsid w:val="35036163"/>
    <w:rsid w:val="351E24D8"/>
    <w:rsid w:val="352E3634"/>
    <w:rsid w:val="355E462B"/>
    <w:rsid w:val="35697E0D"/>
    <w:rsid w:val="357504CA"/>
    <w:rsid w:val="358D592E"/>
    <w:rsid w:val="35BB76DF"/>
    <w:rsid w:val="35E811F8"/>
    <w:rsid w:val="36180603"/>
    <w:rsid w:val="361A1AFC"/>
    <w:rsid w:val="3667375E"/>
    <w:rsid w:val="368641D7"/>
    <w:rsid w:val="36891AA9"/>
    <w:rsid w:val="369D1792"/>
    <w:rsid w:val="36A11898"/>
    <w:rsid w:val="36AC2387"/>
    <w:rsid w:val="36CC5218"/>
    <w:rsid w:val="36E16246"/>
    <w:rsid w:val="36E2698C"/>
    <w:rsid w:val="371176DF"/>
    <w:rsid w:val="371A0E50"/>
    <w:rsid w:val="37286FCA"/>
    <w:rsid w:val="3731385B"/>
    <w:rsid w:val="376311BE"/>
    <w:rsid w:val="3765399B"/>
    <w:rsid w:val="378A51C2"/>
    <w:rsid w:val="37A2079B"/>
    <w:rsid w:val="37CB57F0"/>
    <w:rsid w:val="38043319"/>
    <w:rsid w:val="380C14D4"/>
    <w:rsid w:val="38112DEE"/>
    <w:rsid w:val="382B5636"/>
    <w:rsid w:val="382D01E8"/>
    <w:rsid w:val="383F3D9A"/>
    <w:rsid w:val="385058B4"/>
    <w:rsid w:val="386A35E6"/>
    <w:rsid w:val="388D6B78"/>
    <w:rsid w:val="389462DA"/>
    <w:rsid w:val="38EE111E"/>
    <w:rsid w:val="392452F6"/>
    <w:rsid w:val="39260B75"/>
    <w:rsid w:val="39460D8E"/>
    <w:rsid w:val="39485BE7"/>
    <w:rsid w:val="39512D5F"/>
    <w:rsid w:val="39520E53"/>
    <w:rsid w:val="39677F17"/>
    <w:rsid w:val="396C39AB"/>
    <w:rsid w:val="397222F7"/>
    <w:rsid w:val="397C5EC5"/>
    <w:rsid w:val="398933DC"/>
    <w:rsid w:val="398D7EEB"/>
    <w:rsid w:val="39931319"/>
    <w:rsid w:val="39E849FD"/>
    <w:rsid w:val="39E975B8"/>
    <w:rsid w:val="39F95348"/>
    <w:rsid w:val="39FF732A"/>
    <w:rsid w:val="3A184C67"/>
    <w:rsid w:val="3A1C132E"/>
    <w:rsid w:val="3A340700"/>
    <w:rsid w:val="3A45725D"/>
    <w:rsid w:val="3A491742"/>
    <w:rsid w:val="3A4F2D7B"/>
    <w:rsid w:val="3A526AED"/>
    <w:rsid w:val="3A784F35"/>
    <w:rsid w:val="3A7D6883"/>
    <w:rsid w:val="3A824EB3"/>
    <w:rsid w:val="3AA100D5"/>
    <w:rsid w:val="3AB35CC8"/>
    <w:rsid w:val="3AEF21FE"/>
    <w:rsid w:val="3AEF31B8"/>
    <w:rsid w:val="3B1712D0"/>
    <w:rsid w:val="3B466758"/>
    <w:rsid w:val="3B734CE2"/>
    <w:rsid w:val="3B7E6D0F"/>
    <w:rsid w:val="3B8F47B1"/>
    <w:rsid w:val="3BA024AB"/>
    <w:rsid w:val="3BB60239"/>
    <w:rsid w:val="3BBA0774"/>
    <w:rsid w:val="3BC21938"/>
    <w:rsid w:val="3C0F31FD"/>
    <w:rsid w:val="3C116E39"/>
    <w:rsid w:val="3C153CFB"/>
    <w:rsid w:val="3C2A3DEC"/>
    <w:rsid w:val="3C361F91"/>
    <w:rsid w:val="3C591643"/>
    <w:rsid w:val="3C594E98"/>
    <w:rsid w:val="3C9324D7"/>
    <w:rsid w:val="3C9868E4"/>
    <w:rsid w:val="3CA03A6A"/>
    <w:rsid w:val="3CA9371E"/>
    <w:rsid w:val="3CB323F3"/>
    <w:rsid w:val="3CB75558"/>
    <w:rsid w:val="3CCD2BAE"/>
    <w:rsid w:val="3CD05577"/>
    <w:rsid w:val="3CD46A25"/>
    <w:rsid w:val="3CE9547A"/>
    <w:rsid w:val="3CF53B3D"/>
    <w:rsid w:val="3D0821DC"/>
    <w:rsid w:val="3D24450E"/>
    <w:rsid w:val="3D326485"/>
    <w:rsid w:val="3D4853C2"/>
    <w:rsid w:val="3D543196"/>
    <w:rsid w:val="3D712FB2"/>
    <w:rsid w:val="3D774366"/>
    <w:rsid w:val="3D873C14"/>
    <w:rsid w:val="3DBD7BEC"/>
    <w:rsid w:val="3DCA0431"/>
    <w:rsid w:val="3DCD47E6"/>
    <w:rsid w:val="3DDF5515"/>
    <w:rsid w:val="3DED6B84"/>
    <w:rsid w:val="3E2A15A5"/>
    <w:rsid w:val="3E32106C"/>
    <w:rsid w:val="3E3B7A3A"/>
    <w:rsid w:val="3E445DB3"/>
    <w:rsid w:val="3E58722B"/>
    <w:rsid w:val="3E632413"/>
    <w:rsid w:val="3E9E0DFC"/>
    <w:rsid w:val="3EAA4927"/>
    <w:rsid w:val="3EB137CE"/>
    <w:rsid w:val="3EBE42BE"/>
    <w:rsid w:val="3ECB3DF8"/>
    <w:rsid w:val="3EDD17EB"/>
    <w:rsid w:val="3EDE03B8"/>
    <w:rsid w:val="3F030403"/>
    <w:rsid w:val="3F0A033E"/>
    <w:rsid w:val="3F0A048D"/>
    <w:rsid w:val="3F3B5A55"/>
    <w:rsid w:val="3F5F1E30"/>
    <w:rsid w:val="3F632032"/>
    <w:rsid w:val="3F6501CA"/>
    <w:rsid w:val="3F711C05"/>
    <w:rsid w:val="3FB40CE1"/>
    <w:rsid w:val="3FC31D29"/>
    <w:rsid w:val="3FC71531"/>
    <w:rsid w:val="3FFB0DE4"/>
    <w:rsid w:val="3FFF0097"/>
    <w:rsid w:val="4013362A"/>
    <w:rsid w:val="40554A1A"/>
    <w:rsid w:val="40584C88"/>
    <w:rsid w:val="407C0E7B"/>
    <w:rsid w:val="40930894"/>
    <w:rsid w:val="40D374DC"/>
    <w:rsid w:val="40D953A2"/>
    <w:rsid w:val="40F11357"/>
    <w:rsid w:val="40F95A45"/>
    <w:rsid w:val="410544F2"/>
    <w:rsid w:val="41253EB4"/>
    <w:rsid w:val="41274C66"/>
    <w:rsid w:val="41415104"/>
    <w:rsid w:val="414E6D6F"/>
    <w:rsid w:val="41521FCF"/>
    <w:rsid w:val="41584ADE"/>
    <w:rsid w:val="415D2E96"/>
    <w:rsid w:val="41820437"/>
    <w:rsid w:val="4185142F"/>
    <w:rsid w:val="418D1321"/>
    <w:rsid w:val="419A7E78"/>
    <w:rsid w:val="419E19A4"/>
    <w:rsid w:val="41C53FA3"/>
    <w:rsid w:val="41DF1A7F"/>
    <w:rsid w:val="41EA3370"/>
    <w:rsid w:val="41F24016"/>
    <w:rsid w:val="41FF0EBE"/>
    <w:rsid w:val="42285BE4"/>
    <w:rsid w:val="422F0CD5"/>
    <w:rsid w:val="4243780E"/>
    <w:rsid w:val="424D35F3"/>
    <w:rsid w:val="42664BE0"/>
    <w:rsid w:val="427F3D35"/>
    <w:rsid w:val="42805CC9"/>
    <w:rsid w:val="42853260"/>
    <w:rsid w:val="428A22BF"/>
    <w:rsid w:val="428D0116"/>
    <w:rsid w:val="42C14B6A"/>
    <w:rsid w:val="42FF6EA8"/>
    <w:rsid w:val="4300194F"/>
    <w:rsid w:val="43054B35"/>
    <w:rsid w:val="43055D1E"/>
    <w:rsid w:val="4306561A"/>
    <w:rsid w:val="43211CA9"/>
    <w:rsid w:val="433B6BB3"/>
    <w:rsid w:val="43466A63"/>
    <w:rsid w:val="4349731A"/>
    <w:rsid w:val="43556F24"/>
    <w:rsid w:val="436B0CBD"/>
    <w:rsid w:val="43A475B5"/>
    <w:rsid w:val="43A71B6E"/>
    <w:rsid w:val="43C9484A"/>
    <w:rsid w:val="43FF643B"/>
    <w:rsid w:val="43FF7479"/>
    <w:rsid w:val="444A6C7D"/>
    <w:rsid w:val="446C5BB9"/>
    <w:rsid w:val="449435AE"/>
    <w:rsid w:val="44A05ECC"/>
    <w:rsid w:val="44A34A71"/>
    <w:rsid w:val="44B77D23"/>
    <w:rsid w:val="44B92A9A"/>
    <w:rsid w:val="44BC2F18"/>
    <w:rsid w:val="44EF120E"/>
    <w:rsid w:val="44F12754"/>
    <w:rsid w:val="44FF33B4"/>
    <w:rsid w:val="45426F1C"/>
    <w:rsid w:val="4546752B"/>
    <w:rsid w:val="45653BF7"/>
    <w:rsid w:val="456C3AE6"/>
    <w:rsid w:val="458E5850"/>
    <w:rsid w:val="459243E1"/>
    <w:rsid w:val="459713C5"/>
    <w:rsid w:val="4597253B"/>
    <w:rsid w:val="45990973"/>
    <w:rsid w:val="45A274C0"/>
    <w:rsid w:val="45A636F0"/>
    <w:rsid w:val="45A70659"/>
    <w:rsid w:val="45CB5DB7"/>
    <w:rsid w:val="45D31702"/>
    <w:rsid w:val="45F4720B"/>
    <w:rsid w:val="45FE1A22"/>
    <w:rsid w:val="46142AEF"/>
    <w:rsid w:val="46280073"/>
    <w:rsid w:val="462B072E"/>
    <w:rsid w:val="464527F7"/>
    <w:rsid w:val="46592E38"/>
    <w:rsid w:val="468603B4"/>
    <w:rsid w:val="46BD4344"/>
    <w:rsid w:val="46D0756A"/>
    <w:rsid w:val="47031CB8"/>
    <w:rsid w:val="47081379"/>
    <w:rsid w:val="471239BC"/>
    <w:rsid w:val="471C5061"/>
    <w:rsid w:val="4746761F"/>
    <w:rsid w:val="47B253D0"/>
    <w:rsid w:val="47B40D25"/>
    <w:rsid w:val="47B909F9"/>
    <w:rsid w:val="47BD1FED"/>
    <w:rsid w:val="47C64DB0"/>
    <w:rsid w:val="47D73FB7"/>
    <w:rsid w:val="47E94F84"/>
    <w:rsid w:val="47F068FE"/>
    <w:rsid w:val="47F44188"/>
    <w:rsid w:val="47F6077C"/>
    <w:rsid w:val="48044595"/>
    <w:rsid w:val="48064422"/>
    <w:rsid w:val="48203B7A"/>
    <w:rsid w:val="48242AE3"/>
    <w:rsid w:val="484769E6"/>
    <w:rsid w:val="487465CD"/>
    <w:rsid w:val="48D40097"/>
    <w:rsid w:val="48DF4F01"/>
    <w:rsid w:val="490F11E8"/>
    <w:rsid w:val="491549D8"/>
    <w:rsid w:val="492E04C2"/>
    <w:rsid w:val="49813C03"/>
    <w:rsid w:val="4981619E"/>
    <w:rsid w:val="498707A0"/>
    <w:rsid w:val="498D3C41"/>
    <w:rsid w:val="49B300AA"/>
    <w:rsid w:val="49D41103"/>
    <w:rsid w:val="4A235E17"/>
    <w:rsid w:val="4A30068F"/>
    <w:rsid w:val="4A341758"/>
    <w:rsid w:val="4A342CD6"/>
    <w:rsid w:val="4A5864C1"/>
    <w:rsid w:val="4A632922"/>
    <w:rsid w:val="4A9151FE"/>
    <w:rsid w:val="4A997547"/>
    <w:rsid w:val="4AA501D8"/>
    <w:rsid w:val="4AAE5E7E"/>
    <w:rsid w:val="4ABC42AA"/>
    <w:rsid w:val="4AC010F1"/>
    <w:rsid w:val="4AC12579"/>
    <w:rsid w:val="4AC129BB"/>
    <w:rsid w:val="4ACC16B8"/>
    <w:rsid w:val="4ADB466E"/>
    <w:rsid w:val="4ADD4427"/>
    <w:rsid w:val="4B095280"/>
    <w:rsid w:val="4B124F97"/>
    <w:rsid w:val="4B1C3052"/>
    <w:rsid w:val="4B2158CD"/>
    <w:rsid w:val="4B4C717C"/>
    <w:rsid w:val="4B6B1806"/>
    <w:rsid w:val="4B763C41"/>
    <w:rsid w:val="4B833C6A"/>
    <w:rsid w:val="4B8A49EE"/>
    <w:rsid w:val="4B8F79CD"/>
    <w:rsid w:val="4BD32BDE"/>
    <w:rsid w:val="4BE917E6"/>
    <w:rsid w:val="4C0414CB"/>
    <w:rsid w:val="4C174BEB"/>
    <w:rsid w:val="4C1D7A29"/>
    <w:rsid w:val="4C344C55"/>
    <w:rsid w:val="4C461E12"/>
    <w:rsid w:val="4C796F77"/>
    <w:rsid w:val="4C8F0E65"/>
    <w:rsid w:val="4CA80404"/>
    <w:rsid w:val="4CA81378"/>
    <w:rsid w:val="4CB150BC"/>
    <w:rsid w:val="4CE82F8C"/>
    <w:rsid w:val="4CF536C0"/>
    <w:rsid w:val="4D077769"/>
    <w:rsid w:val="4D0C0071"/>
    <w:rsid w:val="4D31194B"/>
    <w:rsid w:val="4D4651DA"/>
    <w:rsid w:val="4D51798D"/>
    <w:rsid w:val="4D991101"/>
    <w:rsid w:val="4DB3010D"/>
    <w:rsid w:val="4DB72715"/>
    <w:rsid w:val="4DC26B10"/>
    <w:rsid w:val="4DC458B0"/>
    <w:rsid w:val="4DCA6C25"/>
    <w:rsid w:val="4DEA6DED"/>
    <w:rsid w:val="4DEC67A7"/>
    <w:rsid w:val="4DF5040C"/>
    <w:rsid w:val="4DF618F6"/>
    <w:rsid w:val="4DF81A68"/>
    <w:rsid w:val="4E2E05D1"/>
    <w:rsid w:val="4E396D3D"/>
    <w:rsid w:val="4E4D35CB"/>
    <w:rsid w:val="4E651C48"/>
    <w:rsid w:val="4E754D60"/>
    <w:rsid w:val="4E771756"/>
    <w:rsid w:val="4E7D4A33"/>
    <w:rsid w:val="4E81298B"/>
    <w:rsid w:val="4E9C2B63"/>
    <w:rsid w:val="4ECE3F44"/>
    <w:rsid w:val="4EF93001"/>
    <w:rsid w:val="4F135754"/>
    <w:rsid w:val="4F16595E"/>
    <w:rsid w:val="4F2F3442"/>
    <w:rsid w:val="4F680C0F"/>
    <w:rsid w:val="4F7822B0"/>
    <w:rsid w:val="4F784CB1"/>
    <w:rsid w:val="4F9D26F8"/>
    <w:rsid w:val="500C261D"/>
    <w:rsid w:val="502B471D"/>
    <w:rsid w:val="50314208"/>
    <w:rsid w:val="503577C9"/>
    <w:rsid w:val="50460F9E"/>
    <w:rsid w:val="50702CE3"/>
    <w:rsid w:val="509364D5"/>
    <w:rsid w:val="509832F9"/>
    <w:rsid w:val="50B83DAC"/>
    <w:rsid w:val="50DB0BA2"/>
    <w:rsid w:val="50F13AB0"/>
    <w:rsid w:val="50F37E95"/>
    <w:rsid w:val="50FA5384"/>
    <w:rsid w:val="51230C10"/>
    <w:rsid w:val="51333863"/>
    <w:rsid w:val="51365A17"/>
    <w:rsid w:val="51392CD5"/>
    <w:rsid w:val="514244FC"/>
    <w:rsid w:val="514A0EA8"/>
    <w:rsid w:val="515B779F"/>
    <w:rsid w:val="51615931"/>
    <w:rsid w:val="51844216"/>
    <w:rsid w:val="51856120"/>
    <w:rsid w:val="51B07579"/>
    <w:rsid w:val="51C45380"/>
    <w:rsid w:val="51CB66E1"/>
    <w:rsid w:val="51E14DE7"/>
    <w:rsid w:val="521D5F29"/>
    <w:rsid w:val="52341BB9"/>
    <w:rsid w:val="524F235F"/>
    <w:rsid w:val="52572A6F"/>
    <w:rsid w:val="529B35A0"/>
    <w:rsid w:val="52C53F96"/>
    <w:rsid w:val="52DD5CDF"/>
    <w:rsid w:val="52EF6550"/>
    <w:rsid w:val="532D3555"/>
    <w:rsid w:val="53353A9F"/>
    <w:rsid w:val="53372A13"/>
    <w:rsid w:val="534914F6"/>
    <w:rsid w:val="539A768C"/>
    <w:rsid w:val="53C56D82"/>
    <w:rsid w:val="53CD48DF"/>
    <w:rsid w:val="53D33A1B"/>
    <w:rsid w:val="53FC237E"/>
    <w:rsid w:val="540B3F0F"/>
    <w:rsid w:val="54394469"/>
    <w:rsid w:val="545906C1"/>
    <w:rsid w:val="54621AAB"/>
    <w:rsid w:val="54666C47"/>
    <w:rsid w:val="54677EE2"/>
    <w:rsid w:val="547A7641"/>
    <w:rsid w:val="547F1ED5"/>
    <w:rsid w:val="549527DF"/>
    <w:rsid w:val="54A51AAF"/>
    <w:rsid w:val="54C16F1F"/>
    <w:rsid w:val="54F33A9C"/>
    <w:rsid w:val="55056C89"/>
    <w:rsid w:val="55063620"/>
    <w:rsid w:val="55126D7B"/>
    <w:rsid w:val="551E64E0"/>
    <w:rsid w:val="55272FED"/>
    <w:rsid w:val="55497626"/>
    <w:rsid w:val="556515B4"/>
    <w:rsid w:val="55A120A7"/>
    <w:rsid w:val="55AA0988"/>
    <w:rsid w:val="55B60E82"/>
    <w:rsid w:val="55EA2826"/>
    <w:rsid w:val="55F64E4B"/>
    <w:rsid w:val="56051CC8"/>
    <w:rsid w:val="56090FCC"/>
    <w:rsid w:val="561C6FE1"/>
    <w:rsid w:val="563E715E"/>
    <w:rsid w:val="5647405D"/>
    <w:rsid w:val="566E67D1"/>
    <w:rsid w:val="568B1A80"/>
    <w:rsid w:val="568D3D4D"/>
    <w:rsid w:val="56905871"/>
    <w:rsid w:val="56927C31"/>
    <w:rsid w:val="569F543E"/>
    <w:rsid w:val="56AA0729"/>
    <w:rsid w:val="56BC41CA"/>
    <w:rsid w:val="56BD6A86"/>
    <w:rsid w:val="56BE53F4"/>
    <w:rsid w:val="56CA5119"/>
    <w:rsid w:val="56D511E1"/>
    <w:rsid w:val="56D7052C"/>
    <w:rsid w:val="57170BF7"/>
    <w:rsid w:val="57261558"/>
    <w:rsid w:val="573D4380"/>
    <w:rsid w:val="574A3A8E"/>
    <w:rsid w:val="577619EF"/>
    <w:rsid w:val="57790F4E"/>
    <w:rsid w:val="57824AAC"/>
    <w:rsid w:val="57835833"/>
    <w:rsid w:val="57872417"/>
    <w:rsid w:val="578F72F4"/>
    <w:rsid w:val="579769ED"/>
    <w:rsid w:val="579E2819"/>
    <w:rsid w:val="57E446B6"/>
    <w:rsid w:val="57ED79BA"/>
    <w:rsid w:val="580B3F16"/>
    <w:rsid w:val="580F0EF5"/>
    <w:rsid w:val="581A7EB9"/>
    <w:rsid w:val="587435AA"/>
    <w:rsid w:val="589B7E84"/>
    <w:rsid w:val="589C3671"/>
    <w:rsid w:val="58AE38BD"/>
    <w:rsid w:val="58BE4779"/>
    <w:rsid w:val="58D73285"/>
    <w:rsid w:val="58D8407C"/>
    <w:rsid w:val="590B3080"/>
    <w:rsid w:val="59161E01"/>
    <w:rsid w:val="59185557"/>
    <w:rsid w:val="59970A05"/>
    <w:rsid w:val="59A131F6"/>
    <w:rsid w:val="59B525A0"/>
    <w:rsid w:val="59C672CE"/>
    <w:rsid w:val="59C81A80"/>
    <w:rsid w:val="59D027B2"/>
    <w:rsid w:val="59FD1382"/>
    <w:rsid w:val="5A184CB6"/>
    <w:rsid w:val="5A1A2D3D"/>
    <w:rsid w:val="5A2B77F6"/>
    <w:rsid w:val="5A4B58D7"/>
    <w:rsid w:val="5A551118"/>
    <w:rsid w:val="5A9727B6"/>
    <w:rsid w:val="5AB27946"/>
    <w:rsid w:val="5AE35B3B"/>
    <w:rsid w:val="5B1F05B0"/>
    <w:rsid w:val="5B21294F"/>
    <w:rsid w:val="5B470174"/>
    <w:rsid w:val="5B6A5538"/>
    <w:rsid w:val="5B9A10BC"/>
    <w:rsid w:val="5BA24AD1"/>
    <w:rsid w:val="5BA8404F"/>
    <w:rsid w:val="5BD213D1"/>
    <w:rsid w:val="5BFC7731"/>
    <w:rsid w:val="5BFD4D2B"/>
    <w:rsid w:val="5C1A5725"/>
    <w:rsid w:val="5C1F7A72"/>
    <w:rsid w:val="5C3D4AB0"/>
    <w:rsid w:val="5C4065C1"/>
    <w:rsid w:val="5C4208A6"/>
    <w:rsid w:val="5C6113D8"/>
    <w:rsid w:val="5CA32D08"/>
    <w:rsid w:val="5CBF4041"/>
    <w:rsid w:val="5CCD4CE6"/>
    <w:rsid w:val="5CD12A72"/>
    <w:rsid w:val="5CD42D94"/>
    <w:rsid w:val="5CE423C4"/>
    <w:rsid w:val="5D0C3ED9"/>
    <w:rsid w:val="5D1764E8"/>
    <w:rsid w:val="5D1B02F8"/>
    <w:rsid w:val="5D255D29"/>
    <w:rsid w:val="5D29744B"/>
    <w:rsid w:val="5D3360FF"/>
    <w:rsid w:val="5D4C5145"/>
    <w:rsid w:val="5D530E09"/>
    <w:rsid w:val="5D8B4532"/>
    <w:rsid w:val="5D937A36"/>
    <w:rsid w:val="5DAA3371"/>
    <w:rsid w:val="5DAC0766"/>
    <w:rsid w:val="5DDD5218"/>
    <w:rsid w:val="5DED3248"/>
    <w:rsid w:val="5DED7E59"/>
    <w:rsid w:val="5DF0176D"/>
    <w:rsid w:val="5DFC4E50"/>
    <w:rsid w:val="5E0B4CD2"/>
    <w:rsid w:val="5E1C15B6"/>
    <w:rsid w:val="5E3423A5"/>
    <w:rsid w:val="5E3D1680"/>
    <w:rsid w:val="5E6D51F9"/>
    <w:rsid w:val="5E7A3C9E"/>
    <w:rsid w:val="5E802221"/>
    <w:rsid w:val="5EC33E9E"/>
    <w:rsid w:val="5EC40679"/>
    <w:rsid w:val="5EEC0B5F"/>
    <w:rsid w:val="5EFC1B2A"/>
    <w:rsid w:val="5F177A0E"/>
    <w:rsid w:val="5F284F9A"/>
    <w:rsid w:val="5F307728"/>
    <w:rsid w:val="5F5D2682"/>
    <w:rsid w:val="5F616D0A"/>
    <w:rsid w:val="5F683962"/>
    <w:rsid w:val="5F723407"/>
    <w:rsid w:val="5FC00AA4"/>
    <w:rsid w:val="5FE24E14"/>
    <w:rsid w:val="5FE95DBC"/>
    <w:rsid w:val="600D5F8C"/>
    <w:rsid w:val="601D30C0"/>
    <w:rsid w:val="60465343"/>
    <w:rsid w:val="604838A8"/>
    <w:rsid w:val="607875CB"/>
    <w:rsid w:val="607E4076"/>
    <w:rsid w:val="60B85772"/>
    <w:rsid w:val="60BD1E97"/>
    <w:rsid w:val="60C031AE"/>
    <w:rsid w:val="60C172C2"/>
    <w:rsid w:val="60CA4B82"/>
    <w:rsid w:val="60CC611E"/>
    <w:rsid w:val="60DA093D"/>
    <w:rsid w:val="61172D9C"/>
    <w:rsid w:val="611C696C"/>
    <w:rsid w:val="611E0DD8"/>
    <w:rsid w:val="613A6AAD"/>
    <w:rsid w:val="61435D56"/>
    <w:rsid w:val="614433AA"/>
    <w:rsid w:val="615C502E"/>
    <w:rsid w:val="615D2A72"/>
    <w:rsid w:val="615E1111"/>
    <w:rsid w:val="61710951"/>
    <w:rsid w:val="617223DD"/>
    <w:rsid w:val="617D2FBB"/>
    <w:rsid w:val="619E0A6C"/>
    <w:rsid w:val="62052D92"/>
    <w:rsid w:val="621310FC"/>
    <w:rsid w:val="62140549"/>
    <w:rsid w:val="621B69A1"/>
    <w:rsid w:val="62240EDB"/>
    <w:rsid w:val="622B0F85"/>
    <w:rsid w:val="623D308D"/>
    <w:rsid w:val="62777D79"/>
    <w:rsid w:val="62920D7F"/>
    <w:rsid w:val="62951112"/>
    <w:rsid w:val="62AC1989"/>
    <w:rsid w:val="62C76FB2"/>
    <w:rsid w:val="62D52794"/>
    <w:rsid w:val="62E52D8E"/>
    <w:rsid w:val="62FA6914"/>
    <w:rsid w:val="631E7F19"/>
    <w:rsid w:val="632419DF"/>
    <w:rsid w:val="6325229D"/>
    <w:rsid w:val="633D2A34"/>
    <w:rsid w:val="633F19CE"/>
    <w:rsid w:val="634B0649"/>
    <w:rsid w:val="6357129A"/>
    <w:rsid w:val="635A00ED"/>
    <w:rsid w:val="636139B4"/>
    <w:rsid w:val="636C3C3C"/>
    <w:rsid w:val="63916B28"/>
    <w:rsid w:val="63BD5977"/>
    <w:rsid w:val="63C36CCF"/>
    <w:rsid w:val="63CD2292"/>
    <w:rsid w:val="63F972F5"/>
    <w:rsid w:val="63FE3B95"/>
    <w:rsid w:val="64047DFF"/>
    <w:rsid w:val="64117D66"/>
    <w:rsid w:val="641F3F25"/>
    <w:rsid w:val="64217E35"/>
    <w:rsid w:val="644F285B"/>
    <w:rsid w:val="6467793E"/>
    <w:rsid w:val="64705720"/>
    <w:rsid w:val="64810D57"/>
    <w:rsid w:val="648E1CF7"/>
    <w:rsid w:val="65056B25"/>
    <w:rsid w:val="65064ABD"/>
    <w:rsid w:val="650F27DE"/>
    <w:rsid w:val="652E4C61"/>
    <w:rsid w:val="658E5ABF"/>
    <w:rsid w:val="65AE593D"/>
    <w:rsid w:val="65B346C2"/>
    <w:rsid w:val="65B50E73"/>
    <w:rsid w:val="65E11C38"/>
    <w:rsid w:val="65F43336"/>
    <w:rsid w:val="65F921E0"/>
    <w:rsid w:val="65F92F54"/>
    <w:rsid w:val="662B4A19"/>
    <w:rsid w:val="66417647"/>
    <w:rsid w:val="66440F0D"/>
    <w:rsid w:val="66573516"/>
    <w:rsid w:val="665A6177"/>
    <w:rsid w:val="667158C0"/>
    <w:rsid w:val="6694276A"/>
    <w:rsid w:val="66BC4D05"/>
    <w:rsid w:val="66C524CB"/>
    <w:rsid w:val="66D7342E"/>
    <w:rsid w:val="66E73D37"/>
    <w:rsid w:val="66EA0959"/>
    <w:rsid w:val="670A0071"/>
    <w:rsid w:val="670D0C48"/>
    <w:rsid w:val="671553EA"/>
    <w:rsid w:val="671B4E53"/>
    <w:rsid w:val="672270AB"/>
    <w:rsid w:val="6764074B"/>
    <w:rsid w:val="67720B12"/>
    <w:rsid w:val="67870A97"/>
    <w:rsid w:val="67A14604"/>
    <w:rsid w:val="67A7568E"/>
    <w:rsid w:val="67C90F0F"/>
    <w:rsid w:val="680579AF"/>
    <w:rsid w:val="680A409E"/>
    <w:rsid w:val="680A5051"/>
    <w:rsid w:val="681760DE"/>
    <w:rsid w:val="68193636"/>
    <w:rsid w:val="682C60D4"/>
    <w:rsid w:val="683134B2"/>
    <w:rsid w:val="68645513"/>
    <w:rsid w:val="68915879"/>
    <w:rsid w:val="68AC3180"/>
    <w:rsid w:val="68B66504"/>
    <w:rsid w:val="68C3272E"/>
    <w:rsid w:val="68DE3732"/>
    <w:rsid w:val="68E42412"/>
    <w:rsid w:val="696E595B"/>
    <w:rsid w:val="69753166"/>
    <w:rsid w:val="6990247F"/>
    <w:rsid w:val="6994577A"/>
    <w:rsid w:val="69A1086D"/>
    <w:rsid w:val="69B43366"/>
    <w:rsid w:val="69B66F80"/>
    <w:rsid w:val="69C4488C"/>
    <w:rsid w:val="6A554FFB"/>
    <w:rsid w:val="6A575612"/>
    <w:rsid w:val="6AC34E3D"/>
    <w:rsid w:val="6AE123A5"/>
    <w:rsid w:val="6AFA3F8A"/>
    <w:rsid w:val="6B104930"/>
    <w:rsid w:val="6B306A1D"/>
    <w:rsid w:val="6B4009F6"/>
    <w:rsid w:val="6B605883"/>
    <w:rsid w:val="6B7804E3"/>
    <w:rsid w:val="6B8F50CB"/>
    <w:rsid w:val="6BB879B8"/>
    <w:rsid w:val="6BBC5391"/>
    <w:rsid w:val="6BBD262E"/>
    <w:rsid w:val="6BC24653"/>
    <w:rsid w:val="6BE24A24"/>
    <w:rsid w:val="6BE72F88"/>
    <w:rsid w:val="6C0162A8"/>
    <w:rsid w:val="6C231EB3"/>
    <w:rsid w:val="6C2D60C7"/>
    <w:rsid w:val="6C305CC9"/>
    <w:rsid w:val="6C367A6E"/>
    <w:rsid w:val="6C713381"/>
    <w:rsid w:val="6C7E2E4B"/>
    <w:rsid w:val="6C8D43F8"/>
    <w:rsid w:val="6C921BD3"/>
    <w:rsid w:val="6C963AC9"/>
    <w:rsid w:val="6CA65529"/>
    <w:rsid w:val="6CAC1BE0"/>
    <w:rsid w:val="6CE72669"/>
    <w:rsid w:val="6CED2F11"/>
    <w:rsid w:val="6D3418FE"/>
    <w:rsid w:val="6D4314F5"/>
    <w:rsid w:val="6D5D4A2C"/>
    <w:rsid w:val="6D6D2D85"/>
    <w:rsid w:val="6D7B1D20"/>
    <w:rsid w:val="6D861995"/>
    <w:rsid w:val="6D923FCD"/>
    <w:rsid w:val="6DAC1F5E"/>
    <w:rsid w:val="6DC9437D"/>
    <w:rsid w:val="6DE11916"/>
    <w:rsid w:val="6E0F076D"/>
    <w:rsid w:val="6E227317"/>
    <w:rsid w:val="6E7172E2"/>
    <w:rsid w:val="6E8B492F"/>
    <w:rsid w:val="6EA9568A"/>
    <w:rsid w:val="6EFF5DE3"/>
    <w:rsid w:val="6F3E0018"/>
    <w:rsid w:val="6F576BF1"/>
    <w:rsid w:val="6F6E3653"/>
    <w:rsid w:val="6F901920"/>
    <w:rsid w:val="6F9F4A80"/>
    <w:rsid w:val="6FA04F4F"/>
    <w:rsid w:val="6FA136C1"/>
    <w:rsid w:val="6FC442BC"/>
    <w:rsid w:val="6FD63CD1"/>
    <w:rsid w:val="6FDB0A97"/>
    <w:rsid w:val="6FE5268B"/>
    <w:rsid w:val="6FE81271"/>
    <w:rsid w:val="700A239B"/>
    <w:rsid w:val="703927DE"/>
    <w:rsid w:val="704F7DD0"/>
    <w:rsid w:val="707A781C"/>
    <w:rsid w:val="708966B9"/>
    <w:rsid w:val="708F3DBF"/>
    <w:rsid w:val="70913BCC"/>
    <w:rsid w:val="70955666"/>
    <w:rsid w:val="70BA57E9"/>
    <w:rsid w:val="70D75AB6"/>
    <w:rsid w:val="70E568C1"/>
    <w:rsid w:val="70F076DB"/>
    <w:rsid w:val="70FA2B14"/>
    <w:rsid w:val="70FF5ECB"/>
    <w:rsid w:val="71046BA9"/>
    <w:rsid w:val="713B747D"/>
    <w:rsid w:val="714B5018"/>
    <w:rsid w:val="716E330B"/>
    <w:rsid w:val="71752917"/>
    <w:rsid w:val="71764C47"/>
    <w:rsid w:val="718D512A"/>
    <w:rsid w:val="71914088"/>
    <w:rsid w:val="71BA13BF"/>
    <w:rsid w:val="71C4141F"/>
    <w:rsid w:val="71DF6DBE"/>
    <w:rsid w:val="72040731"/>
    <w:rsid w:val="720C2FF7"/>
    <w:rsid w:val="720E39F5"/>
    <w:rsid w:val="72112604"/>
    <w:rsid w:val="723F4CCA"/>
    <w:rsid w:val="72756681"/>
    <w:rsid w:val="727C6EEB"/>
    <w:rsid w:val="72897FC5"/>
    <w:rsid w:val="72904E7F"/>
    <w:rsid w:val="729D6B96"/>
    <w:rsid w:val="72A11579"/>
    <w:rsid w:val="72C25D58"/>
    <w:rsid w:val="72C457BE"/>
    <w:rsid w:val="72E13B8E"/>
    <w:rsid w:val="72E321D2"/>
    <w:rsid w:val="730C66EF"/>
    <w:rsid w:val="73102C0A"/>
    <w:rsid w:val="732C52E6"/>
    <w:rsid w:val="73950F5E"/>
    <w:rsid w:val="73A81033"/>
    <w:rsid w:val="73AD1678"/>
    <w:rsid w:val="73B60FC0"/>
    <w:rsid w:val="73D93BFA"/>
    <w:rsid w:val="74000D62"/>
    <w:rsid w:val="740F21CA"/>
    <w:rsid w:val="74272494"/>
    <w:rsid w:val="743A1909"/>
    <w:rsid w:val="745E4E6E"/>
    <w:rsid w:val="747709E2"/>
    <w:rsid w:val="748A3A13"/>
    <w:rsid w:val="748F4157"/>
    <w:rsid w:val="74903D45"/>
    <w:rsid w:val="74927C86"/>
    <w:rsid w:val="74984747"/>
    <w:rsid w:val="74C31ABF"/>
    <w:rsid w:val="74C3558E"/>
    <w:rsid w:val="74C91756"/>
    <w:rsid w:val="74D02488"/>
    <w:rsid w:val="74D30972"/>
    <w:rsid w:val="74DF3FAF"/>
    <w:rsid w:val="74E6370E"/>
    <w:rsid w:val="74ED6DCF"/>
    <w:rsid w:val="74F21436"/>
    <w:rsid w:val="75236E97"/>
    <w:rsid w:val="75314AC3"/>
    <w:rsid w:val="754641FD"/>
    <w:rsid w:val="756C0FFC"/>
    <w:rsid w:val="75903817"/>
    <w:rsid w:val="75911C10"/>
    <w:rsid w:val="75A72090"/>
    <w:rsid w:val="75AA639C"/>
    <w:rsid w:val="75E17071"/>
    <w:rsid w:val="75E33EAD"/>
    <w:rsid w:val="76036C4E"/>
    <w:rsid w:val="761F0F25"/>
    <w:rsid w:val="762A4362"/>
    <w:rsid w:val="764E7CB3"/>
    <w:rsid w:val="765306B8"/>
    <w:rsid w:val="7679650D"/>
    <w:rsid w:val="76997209"/>
    <w:rsid w:val="76C72C1F"/>
    <w:rsid w:val="76DB6645"/>
    <w:rsid w:val="76FA2842"/>
    <w:rsid w:val="77036D4D"/>
    <w:rsid w:val="777D3A8B"/>
    <w:rsid w:val="77C6447C"/>
    <w:rsid w:val="77C86747"/>
    <w:rsid w:val="77CC4523"/>
    <w:rsid w:val="77F10276"/>
    <w:rsid w:val="77F34DDB"/>
    <w:rsid w:val="77F46A34"/>
    <w:rsid w:val="77FF4DCC"/>
    <w:rsid w:val="78006FFF"/>
    <w:rsid w:val="7837061D"/>
    <w:rsid w:val="783B7E7D"/>
    <w:rsid w:val="78405E8A"/>
    <w:rsid w:val="784A4DFB"/>
    <w:rsid w:val="78591C44"/>
    <w:rsid w:val="787715A9"/>
    <w:rsid w:val="788C40B0"/>
    <w:rsid w:val="7892614E"/>
    <w:rsid w:val="789D3020"/>
    <w:rsid w:val="78AE203D"/>
    <w:rsid w:val="78CA7823"/>
    <w:rsid w:val="78D043F5"/>
    <w:rsid w:val="78E27074"/>
    <w:rsid w:val="78F47659"/>
    <w:rsid w:val="78F94938"/>
    <w:rsid w:val="7920397E"/>
    <w:rsid w:val="793815BB"/>
    <w:rsid w:val="793C44A2"/>
    <w:rsid w:val="7950784A"/>
    <w:rsid w:val="79682BA0"/>
    <w:rsid w:val="79731511"/>
    <w:rsid w:val="79767272"/>
    <w:rsid w:val="79770D4D"/>
    <w:rsid w:val="7980374B"/>
    <w:rsid w:val="798C7791"/>
    <w:rsid w:val="799729FE"/>
    <w:rsid w:val="79A125FE"/>
    <w:rsid w:val="79C3516F"/>
    <w:rsid w:val="79FD350B"/>
    <w:rsid w:val="7A1664FA"/>
    <w:rsid w:val="7A1E152C"/>
    <w:rsid w:val="7A527476"/>
    <w:rsid w:val="7A6D1413"/>
    <w:rsid w:val="7B100B8A"/>
    <w:rsid w:val="7B183432"/>
    <w:rsid w:val="7B2715CA"/>
    <w:rsid w:val="7B620E3B"/>
    <w:rsid w:val="7B7C59E1"/>
    <w:rsid w:val="7BA06D99"/>
    <w:rsid w:val="7BB613F8"/>
    <w:rsid w:val="7BCD5F20"/>
    <w:rsid w:val="7BD61A3D"/>
    <w:rsid w:val="7BDA29FE"/>
    <w:rsid w:val="7BEF62AA"/>
    <w:rsid w:val="7BFF0209"/>
    <w:rsid w:val="7C111168"/>
    <w:rsid w:val="7C155610"/>
    <w:rsid w:val="7C1F7951"/>
    <w:rsid w:val="7C31204A"/>
    <w:rsid w:val="7C5863EC"/>
    <w:rsid w:val="7C8F3387"/>
    <w:rsid w:val="7CAC5780"/>
    <w:rsid w:val="7CB561BD"/>
    <w:rsid w:val="7CB57C93"/>
    <w:rsid w:val="7CEE154F"/>
    <w:rsid w:val="7CFB10C0"/>
    <w:rsid w:val="7D55036D"/>
    <w:rsid w:val="7D7650EA"/>
    <w:rsid w:val="7D767C34"/>
    <w:rsid w:val="7D8A6EEA"/>
    <w:rsid w:val="7DA756B0"/>
    <w:rsid w:val="7DC37A9D"/>
    <w:rsid w:val="7E1D465C"/>
    <w:rsid w:val="7E23799F"/>
    <w:rsid w:val="7E286D75"/>
    <w:rsid w:val="7E513BDB"/>
    <w:rsid w:val="7E5B1ADE"/>
    <w:rsid w:val="7E6B658F"/>
    <w:rsid w:val="7E6D4C8E"/>
    <w:rsid w:val="7E812226"/>
    <w:rsid w:val="7E933DA0"/>
    <w:rsid w:val="7EAA3E2F"/>
    <w:rsid w:val="7EAB7D05"/>
    <w:rsid w:val="7EB6533C"/>
    <w:rsid w:val="7ED77A8D"/>
    <w:rsid w:val="7EE13D4C"/>
    <w:rsid w:val="7EF727C1"/>
    <w:rsid w:val="7F077607"/>
    <w:rsid w:val="7F672166"/>
    <w:rsid w:val="7F9A31FD"/>
    <w:rsid w:val="7FA820A1"/>
    <w:rsid w:val="7FF510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header"/>
    <w:basedOn w:val="1"/>
    <w:qFormat/>
    <w:uiPriority w:val="99"/>
    <w:pPr>
      <w:pBdr>
        <w:bottom w:val="single" w:color="auto" w:sz="6" w:space="1"/>
      </w:pBdr>
      <w:tabs>
        <w:tab w:val="center" w:pos="4153"/>
        <w:tab w:val="right" w:pos="8306"/>
      </w:tabs>
      <w:snapToGrid w:val="0"/>
      <w:spacing w:line="360" w:lineRule="auto"/>
      <w:ind w:firstLine="420"/>
      <w:jc w:val="center"/>
    </w:pPr>
    <w:rPr>
      <w:rFonts w:cs="Times New Roman" w:asciiTheme="majorEastAsia" w:hAnsiTheme="majorEastAsia" w:eastAsiaTheme="majorEastAsia"/>
      <w:sz w:val="24"/>
      <w:szCs w:val="24"/>
    </w:rPr>
  </w:style>
  <w:style w:type="paragraph" w:styleId="3">
    <w:name w:val="footer"/>
    <w:basedOn w:val="1"/>
    <w:qFormat/>
    <w:uiPriority w:val="99"/>
    <w:pPr>
      <w:tabs>
        <w:tab w:val="center" w:pos="4153"/>
        <w:tab w:val="right" w:pos="8306"/>
      </w:tabs>
      <w:snapToGrid w:val="0"/>
      <w:jc w:val="left"/>
    </w:pPr>
    <w:rPr>
      <w:rFonts w:ascii="仿宋_GB2312" w:hAnsi="Times New Roman" w:eastAsia="仿宋_GB2312"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0</Words>
  <Characters>0</Characters>
  <Lines>0</Lines>
  <Paragraphs>0</Paragraphs>
  <TotalTime>1</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2021-05-27T07:08:00Z</dcterms:created>
  <dc:creator>Administrator</dc:creator>
  <cp:lastModifiedBy>Yang</cp:lastModifiedBy>
  <dcterms:modified xsi:type="dcterms:W3CDTF">2024-04-26T04:59:30Z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3D706D6FEA08418DB0895365066570B4</vt:lpwstr>
  </property>
</Properties>
</file>