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7C2" w:rsidRDefault="00842CE3">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w:t>
      </w:r>
      <w:r>
        <w:rPr>
          <w:rFonts w:ascii="宋体" w:eastAsia="宋体" w:hAnsi="宋体" w:cs="Times New Roman" w:hint="eastAsia"/>
          <w:b/>
          <w:sz w:val="28"/>
          <w:szCs w:val="28"/>
        </w:rPr>
        <w:t>2024</w:t>
      </w:r>
      <w:r>
        <w:rPr>
          <w:rFonts w:ascii="宋体" w:eastAsia="宋体" w:hAnsi="宋体" w:cs="Times New Roman" w:hint="eastAsia"/>
          <w:b/>
          <w:sz w:val="28"/>
          <w:szCs w:val="28"/>
        </w:rPr>
        <w:t>年度外聘律所服务定点采购项目</w:t>
      </w:r>
    </w:p>
    <w:p w:rsidR="00DE27C2" w:rsidRDefault="00842CE3">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招标公告</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佳诺建设工程项目管理有限公司（以下简称代理机构）受内蒙古昆明卷烟有限责任公司（以下简称招标人）的委托，对内蒙古昆明卷烟有限责任公司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年度外聘律所服务定点采购项目进行公开招标。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bookmarkStart w:id="0" w:name="_Toc20950"/>
      <w:bookmarkStart w:id="1" w:name="_Toc12753"/>
      <w:bookmarkStart w:id="2" w:name="_Toc22587"/>
      <w:r>
        <w:rPr>
          <w:rFonts w:ascii="宋体" w:eastAsia="宋体" w:hAnsi="宋体" w:cs="Times New Roman" w:hint="eastAsia"/>
          <w:b/>
          <w:bCs/>
          <w:sz w:val="24"/>
          <w:szCs w:val="24"/>
        </w:rPr>
        <w:t>一、项目编号</w:t>
      </w:r>
      <w:bookmarkEnd w:id="0"/>
      <w:bookmarkEnd w:id="1"/>
      <w:bookmarkEnd w:id="2"/>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w:t>
      </w:r>
      <w:r>
        <w:rPr>
          <w:rFonts w:ascii="宋体" w:eastAsia="宋体" w:hAnsi="宋体" w:cs="Times New Roman" w:hint="eastAsia"/>
          <w:sz w:val="24"/>
          <w:szCs w:val="24"/>
        </w:rPr>
        <w:t>JN2024-ZB010</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bookmarkStart w:id="3" w:name="_Toc8886"/>
      <w:bookmarkStart w:id="4" w:name="_Toc12115"/>
      <w:bookmarkStart w:id="5" w:name="_Toc23815"/>
      <w:r>
        <w:rPr>
          <w:rFonts w:ascii="宋体" w:eastAsia="宋体" w:hAnsi="宋体" w:cs="Times New Roman" w:hint="eastAsia"/>
          <w:b/>
          <w:bCs/>
          <w:sz w:val="24"/>
          <w:szCs w:val="24"/>
        </w:rPr>
        <w:t>二、项目概况</w:t>
      </w:r>
      <w:bookmarkEnd w:id="3"/>
      <w:bookmarkEnd w:id="4"/>
      <w:bookmarkEnd w:id="5"/>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（一）项目名称：内蒙古昆明卷烟有限责任公司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年度外聘律所服务定点采购项目</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（二）资金来源：招标人自筹。</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（三）招标方式：公开招标。</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（四）项目预算：</w:t>
      </w:r>
      <w:r>
        <w:rPr>
          <w:rFonts w:ascii="宋体" w:eastAsia="宋体" w:hAnsi="宋体" w:cs="Times New Roman" w:hint="eastAsia"/>
          <w:sz w:val="24"/>
          <w:szCs w:val="24"/>
        </w:rPr>
        <w:t>40</w:t>
      </w:r>
      <w:r>
        <w:rPr>
          <w:rFonts w:ascii="宋体" w:eastAsia="宋体" w:hAnsi="宋体" w:cs="Times New Roman" w:hint="eastAsia"/>
          <w:sz w:val="24"/>
          <w:szCs w:val="24"/>
        </w:rPr>
        <w:t>万元（含税）</w:t>
      </w:r>
      <w:r>
        <w:rPr>
          <w:rFonts w:ascii="宋体" w:eastAsia="宋体" w:hAnsi="宋体" w:cs="宋体" w:hint="eastAsia"/>
          <w:sz w:val="24"/>
          <w:szCs w:val="24"/>
        </w:rPr>
        <w:t>。</w:t>
      </w:r>
    </w:p>
    <w:p w:rsidR="00DE27C2" w:rsidRDefault="00842CE3">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sz w:val="24"/>
          <w:szCs w:val="24"/>
        </w:rPr>
        <w:t>（五）</w:t>
      </w:r>
      <w:r>
        <w:rPr>
          <w:rFonts w:ascii="宋体" w:eastAsia="宋体" w:hAnsi="宋体" w:cs="宋体" w:hint="eastAsia"/>
          <w:sz w:val="24"/>
          <w:szCs w:val="24"/>
        </w:rPr>
        <w:t>服务期限：合同签订之日起一年。供应</w:t>
      </w:r>
      <w:proofErr w:type="gramStart"/>
      <w:r>
        <w:rPr>
          <w:rFonts w:ascii="宋体" w:eastAsia="宋体" w:hAnsi="宋体" w:cs="宋体" w:hint="eastAsia"/>
          <w:sz w:val="24"/>
          <w:szCs w:val="24"/>
        </w:rPr>
        <w:t>商服务</w:t>
      </w:r>
      <w:proofErr w:type="gramEnd"/>
      <w:r>
        <w:rPr>
          <w:rFonts w:ascii="宋体" w:eastAsia="宋体" w:hAnsi="宋体" w:cs="宋体" w:hint="eastAsia"/>
          <w:sz w:val="24"/>
          <w:szCs w:val="24"/>
        </w:rPr>
        <w:t>周期内年度评价为合格者可续签合同，最多续签两次。</w:t>
      </w:r>
    </w:p>
    <w:p w:rsidR="00DE27C2" w:rsidRDefault="00842CE3">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（六）服务地点：</w:t>
      </w:r>
      <w:r>
        <w:rPr>
          <w:rFonts w:ascii="宋体" w:eastAsia="宋体" w:hAnsi="宋体" w:cs="Times New Roman" w:hint="eastAsia"/>
          <w:sz w:val="24"/>
          <w:szCs w:val="24"/>
        </w:rPr>
        <w:t>内蒙古昆明卷烟有限责任公司</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bookmarkStart w:id="6" w:name="_Toc29150"/>
      <w:bookmarkStart w:id="7" w:name="_Toc25672"/>
      <w:bookmarkStart w:id="8" w:name="_Toc7083"/>
      <w:r>
        <w:rPr>
          <w:rFonts w:ascii="宋体" w:eastAsia="宋体" w:hAnsi="宋体" w:cs="Times New Roman" w:hint="eastAsia"/>
          <w:b/>
          <w:bCs/>
          <w:sz w:val="24"/>
          <w:szCs w:val="24"/>
        </w:rPr>
        <w:t>三、招标内容</w:t>
      </w:r>
      <w:bookmarkEnd w:id="6"/>
      <w:bookmarkEnd w:id="7"/>
      <w:bookmarkEnd w:id="8"/>
    </w:p>
    <w:p w:rsidR="00DE27C2" w:rsidRDefault="00842CE3">
      <w:pPr>
        <w:tabs>
          <w:tab w:val="left" w:pos="8460"/>
        </w:tabs>
        <w:spacing w:line="360" w:lineRule="auto"/>
        <w:ind w:firstLineChars="200" w:firstLine="480"/>
        <w:outlineLvl w:val="0"/>
        <w:rPr>
          <w:rFonts w:ascii="宋体" w:eastAsia="宋体" w:hAnsi="宋体" w:cs="Times New Roman"/>
          <w:b/>
          <w:bCs/>
          <w:sz w:val="24"/>
          <w:szCs w:val="24"/>
        </w:rPr>
      </w:pPr>
      <w:bookmarkStart w:id="9" w:name="_Toc28281"/>
      <w:bookmarkStart w:id="10" w:name="_Toc3716"/>
      <w:bookmarkStart w:id="11" w:name="_Toc11898"/>
      <w:r>
        <w:rPr>
          <w:rFonts w:hint="eastAsia"/>
          <w:sz w:val="24"/>
        </w:rPr>
        <w:t>服务内容包括但不限于审查采购文件、合同、标准，协助拟定合同范本，处理法律咨询，起草法律意见书，开展普法教育及日常培训，协助建立法律风险防控体系，开展见证服务、协助处理法律纠纷事宜等工作。</w:t>
      </w:r>
      <w:r>
        <w:rPr>
          <w:rFonts w:ascii="宋体" w:hAnsi="宋体" w:cs="宋体" w:hint="eastAsia"/>
          <w:sz w:val="24"/>
          <w:szCs w:val="24"/>
        </w:rPr>
        <w:t>由于服务期内</w:t>
      </w:r>
      <w:proofErr w:type="gramStart"/>
      <w:r>
        <w:rPr>
          <w:rFonts w:ascii="宋体" w:hAnsi="宋体" w:cs="宋体" w:hint="eastAsia"/>
          <w:sz w:val="24"/>
          <w:szCs w:val="24"/>
        </w:rPr>
        <w:t>拟发生</w:t>
      </w:r>
      <w:proofErr w:type="gramEnd"/>
      <w:r>
        <w:rPr>
          <w:rFonts w:ascii="宋体" w:hAnsi="宋体" w:cs="宋体" w:hint="eastAsia"/>
          <w:sz w:val="24"/>
          <w:szCs w:val="24"/>
        </w:rPr>
        <w:t>的审核类、咨询类、文书类、涉及经济关系的案件虽单价及费率确定，但业务量不确定，由本次公开招标建立定点库，</w:t>
      </w:r>
      <w:proofErr w:type="gramStart"/>
      <w:r>
        <w:rPr>
          <w:rFonts w:ascii="宋体" w:hAnsi="宋体" w:cs="宋体" w:hint="eastAsia"/>
          <w:sz w:val="24"/>
          <w:szCs w:val="24"/>
        </w:rPr>
        <w:t>待实际</w:t>
      </w:r>
      <w:proofErr w:type="gramEnd"/>
      <w:r>
        <w:rPr>
          <w:rFonts w:ascii="宋体" w:hAnsi="宋体" w:cs="宋体" w:hint="eastAsia"/>
          <w:sz w:val="24"/>
          <w:szCs w:val="24"/>
        </w:rPr>
        <w:t>业务发生</w:t>
      </w:r>
      <w:r>
        <w:rPr>
          <w:rFonts w:ascii="宋体" w:hAnsi="宋体" w:cs="宋体" w:hint="eastAsia"/>
          <w:sz w:val="24"/>
          <w:szCs w:val="24"/>
        </w:rPr>
        <w:t>时，在已中标的定点供应商中采用随机抽取与评价相结合的形式分配采购业务；不涉及经济关系的案件及业务专项工作等既无固定单价及费率，又无法确定是否发生，</w:t>
      </w:r>
      <w:proofErr w:type="gramStart"/>
      <w:r>
        <w:rPr>
          <w:rFonts w:ascii="宋体" w:hAnsi="宋体" w:cs="宋体" w:hint="eastAsia"/>
          <w:sz w:val="24"/>
          <w:szCs w:val="24"/>
        </w:rPr>
        <w:t>待实际</w:t>
      </w:r>
      <w:proofErr w:type="gramEnd"/>
      <w:r>
        <w:rPr>
          <w:rFonts w:ascii="宋体" w:hAnsi="宋体" w:cs="宋体" w:hint="eastAsia"/>
          <w:sz w:val="24"/>
          <w:szCs w:val="24"/>
        </w:rPr>
        <w:t>业务发生时，在已中标的供应商中采用比质比价的形式选定具体供应商。</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四、投标人资格要求</w:t>
      </w:r>
      <w:bookmarkEnd w:id="9"/>
      <w:bookmarkEnd w:id="10"/>
      <w:bookmarkEnd w:id="11"/>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（一）投标人必须是在中华人民共和国境内注册，并具有独立资格的法人或其他组织</w:t>
      </w:r>
      <w:r>
        <w:rPr>
          <w:rFonts w:ascii="宋体" w:eastAsia="宋体" w:hAnsi="宋体" w:cs="Times New Roman" w:hint="eastAsia"/>
          <w:sz w:val="24"/>
          <w:szCs w:val="24"/>
        </w:rPr>
        <w:t xml:space="preserve">, </w:t>
      </w:r>
      <w:r>
        <w:rPr>
          <w:rFonts w:ascii="宋体" w:eastAsia="宋体" w:hAnsi="宋体" w:cs="Times New Roman" w:hint="eastAsia"/>
          <w:sz w:val="24"/>
          <w:szCs w:val="24"/>
        </w:rPr>
        <w:t>同时具有足够资产和能力来有效地履行合同，近三年内，无重大违法违规记录，无骗取中标和严重违约及重大质量问题，不存在被司法、行政机关经</w:t>
      </w:r>
      <w:r>
        <w:rPr>
          <w:rFonts w:ascii="宋体" w:eastAsia="宋体" w:hAnsi="宋体" w:cs="Times New Roman" w:hint="eastAsia"/>
          <w:sz w:val="24"/>
          <w:szCs w:val="24"/>
        </w:rPr>
        <w:lastRenderedPageBreak/>
        <w:t>查实和处罚且按招标文件规定丧失投标资格的不良行为记录，没有处于被吊销法定资格、被责令停业或破产状态，资产未被重组、接管和冻结；</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（二）投标人具有在有效期内的《律师事务所执业许可证》；</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（三）项目负责人具有专职律师执业证书及在</w:t>
      </w:r>
      <w:r>
        <w:rPr>
          <w:rFonts w:ascii="宋体" w:eastAsia="宋体" w:hAnsi="宋体" w:cs="宋体" w:hint="eastAsia"/>
          <w:sz w:val="24"/>
          <w:szCs w:val="24"/>
        </w:rPr>
        <w:t>近</w:t>
      </w:r>
      <w:proofErr w:type="gramStart"/>
      <w:r>
        <w:rPr>
          <w:rFonts w:ascii="宋体" w:eastAsia="宋体" w:hAnsi="宋体" w:cs="宋体" w:hint="eastAsia"/>
          <w:sz w:val="24"/>
          <w:szCs w:val="24"/>
        </w:rPr>
        <w:t>一年内本</w:t>
      </w:r>
      <w:r>
        <w:rPr>
          <w:rFonts w:ascii="宋体" w:eastAsia="宋体" w:hAnsi="宋体" w:cs="Times New Roman" w:hint="eastAsia"/>
          <w:sz w:val="24"/>
          <w:szCs w:val="24"/>
        </w:rPr>
        <w:t>律所为</w:t>
      </w:r>
      <w:proofErr w:type="gramEnd"/>
      <w:r>
        <w:rPr>
          <w:rFonts w:ascii="宋体" w:eastAsia="宋体" w:hAnsi="宋体" w:cs="Times New Roman" w:hint="eastAsia"/>
          <w:sz w:val="24"/>
          <w:szCs w:val="24"/>
        </w:rPr>
        <w:t>其缴纳的</w:t>
      </w:r>
      <w:proofErr w:type="gramStart"/>
      <w:r>
        <w:rPr>
          <w:rFonts w:ascii="宋体" w:eastAsia="宋体" w:hAnsi="宋体" w:cs="Times New Roman" w:hint="eastAsia"/>
          <w:sz w:val="24"/>
          <w:szCs w:val="24"/>
        </w:rPr>
        <w:t>社保证明</w:t>
      </w:r>
      <w:proofErr w:type="gramEnd"/>
      <w:r>
        <w:rPr>
          <w:rFonts w:ascii="宋体" w:eastAsia="宋体" w:hAnsi="宋体" w:cs="Times New Roman" w:hint="eastAsia"/>
          <w:sz w:val="24"/>
          <w:szCs w:val="24"/>
        </w:rPr>
        <w:t>或</w:t>
      </w:r>
      <w:proofErr w:type="gramStart"/>
      <w:r>
        <w:rPr>
          <w:rFonts w:ascii="宋体" w:eastAsia="宋体" w:hAnsi="宋体" w:cs="Times New Roman" w:hint="eastAsia"/>
          <w:sz w:val="24"/>
          <w:szCs w:val="24"/>
        </w:rPr>
        <w:t>与本律所</w:t>
      </w:r>
      <w:proofErr w:type="gramEnd"/>
      <w:r>
        <w:rPr>
          <w:rFonts w:ascii="宋体" w:eastAsia="宋体" w:hAnsi="宋体" w:cs="Times New Roman" w:hint="eastAsia"/>
          <w:sz w:val="24"/>
          <w:szCs w:val="24"/>
        </w:rPr>
        <w:t>签订的书面劳动合同；</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（四）投标人能够开具适用税率的合法增值税专用发票；</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（五）投标人及其法定代表人、主要负责人至投</w:t>
      </w:r>
      <w:r>
        <w:rPr>
          <w:rFonts w:ascii="宋体" w:eastAsia="宋体" w:hAnsi="宋体" w:cs="Times New Roman" w:hint="eastAsia"/>
          <w:sz w:val="24"/>
          <w:szCs w:val="24"/>
        </w:rPr>
        <w:t>标截止日前三年内（成立时间不足三年的，自成立时间起）</w:t>
      </w:r>
      <w:r>
        <w:rPr>
          <w:rFonts w:ascii="宋体" w:eastAsia="宋体" w:hAnsi="宋体" w:hint="eastAsia"/>
          <w:sz w:val="24"/>
        </w:rPr>
        <w:t>无行贿行为记录</w:t>
      </w:r>
      <w:r>
        <w:rPr>
          <w:rFonts w:ascii="宋体" w:eastAsia="宋体" w:hAnsi="宋体" w:cs="Times New Roman" w:hint="eastAsia"/>
          <w:sz w:val="24"/>
          <w:szCs w:val="24"/>
        </w:rPr>
        <w:t>（以中国裁判文书网上生效裁判文书的查询结果为准）；</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（六）投标人法定代表人、主要负责人为同一人或者存在控股、管理关系的不同单位，不得参加同一标段投标或者未划分标段的同一招标项目投标，否则，相关投标无效；</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（七）</w:t>
      </w:r>
      <w:r>
        <w:rPr>
          <w:rFonts w:ascii="宋体" w:hAnsi="宋体" w:cs="Times New Roman" w:hint="eastAsia"/>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w:t>
      </w:r>
      <w:r>
        <w:rPr>
          <w:rFonts w:ascii="宋体" w:hAnsi="宋体" w:cs="Times New Roman" w:hint="eastAsia"/>
          <w:sz w:val="24"/>
          <w:szCs w:val="24"/>
        </w:rPr>
        <w:t>述人员担任法定代表人、主要负责人或实际控制人的其他企业也不得参加本项目采购</w:t>
      </w:r>
      <w:r>
        <w:rPr>
          <w:rFonts w:ascii="宋体" w:eastAsia="宋体" w:hAnsi="宋体" w:cs="Times New Roman" w:hint="eastAsia"/>
          <w:sz w:val="24"/>
          <w:szCs w:val="24"/>
        </w:rPr>
        <w:t>；</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（八）本次招标不接受联合体投标。</w:t>
      </w:r>
    </w:p>
    <w:p w:rsidR="00DE27C2" w:rsidRDefault="00842CE3" w:rsidP="00623473">
      <w:pPr>
        <w:spacing w:afterLines="50" w:after="156" w:line="440" w:lineRule="exact"/>
        <w:ind w:firstLineChars="200" w:firstLine="482"/>
        <w:rPr>
          <w:rFonts w:ascii="宋体" w:eastAsia="宋体" w:hAnsi="宋体" w:cs="Times New Roman"/>
          <w:b/>
          <w:sz w:val="24"/>
          <w:szCs w:val="24"/>
        </w:rPr>
      </w:pPr>
      <w:bookmarkStart w:id="12" w:name="_Toc24758"/>
      <w:bookmarkStart w:id="13" w:name="_Toc30757"/>
      <w:bookmarkStart w:id="14" w:name="_Toc6980"/>
      <w:r>
        <w:rPr>
          <w:rFonts w:ascii="宋体" w:eastAsia="宋体" w:hAnsi="宋体" w:cs="Times New Roman" w:hint="eastAsia"/>
          <w:b/>
          <w:sz w:val="24"/>
          <w:szCs w:val="24"/>
        </w:rPr>
        <w:t>注：本项目资格审查方式为资格后审，开标时投标人必须按照招标文件要求提供相关资格资料供评标委员会查验，否则自行承担被否决投标的风险。</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五、公告发布媒介</w:t>
      </w:r>
      <w:bookmarkEnd w:id="12"/>
      <w:bookmarkEnd w:id="13"/>
      <w:bookmarkEnd w:id="14"/>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（一）中国招标投标公共服务平台</w:t>
      </w:r>
      <w:r>
        <w:rPr>
          <w:rFonts w:ascii="宋体" w:eastAsia="宋体" w:hAnsi="宋体" w:cs="Times New Roman" w:hint="eastAsia"/>
          <w:sz w:val="24"/>
          <w:szCs w:val="24"/>
        </w:rPr>
        <w:t xml:space="preserve">      </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w:t>
      </w:r>
      <w:r>
        <w:rPr>
          <w:rFonts w:ascii="宋体" w:eastAsia="宋体" w:hAnsi="宋体" w:cs="宋体" w:hint="eastAsia"/>
          <w:sz w:val="24"/>
          <w:szCs w:val="24"/>
        </w:rPr>
        <w:t>内蒙古招标投标公共服务平台</w:t>
      </w:r>
      <w:r>
        <w:rPr>
          <w:rFonts w:ascii="宋体" w:eastAsia="宋体" w:hAnsi="宋体" w:cs="宋体" w:hint="eastAsia"/>
          <w:sz w:val="24"/>
          <w:szCs w:val="24"/>
        </w:rPr>
        <w:t xml:space="preserve">     </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（三）内蒙古昆明卷烟有限责任公司</w:t>
      </w:r>
      <w:r>
        <w:rPr>
          <w:rFonts w:ascii="宋体" w:eastAsia="宋体" w:hAnsi="宋体" w:cs="Times New Roman" w:hint="eastAsia"/>
          <w:sz w:val="24"/>
          <w:szCs w:val="24"/>
        </w:rPr>
        <w:t xml:space="preserve">    </w:t>
      </w:r>
    </w:p>
    <w:p w:rsidR="00DE27C2" w:rsidRDefault="00842CE3">
      <w:pPr>
        <w:spacing w:line="360" w:lineRule="auto"/>
        <w:ind w:firstLineChars="196" w:firstLine="472"/>
        <w:outlineLvl w:val="0"/>
        <w:rPr>
          <w:rFonts w:ascii="宋体" w:eastAsia="宋体" w:hAnsi="宋体" w:cs="Times New Roman"/>
          <w:b/>
          <w:bCs/>
          <w:sz w:val="24"/>
          <w:szCs w:val="24"/>
        </w:rPr>
      </w:pPr>
      <w:bookmarkStart w:id="15" w:name="_Toc8900"/>
      <w:r>
        <w:rPr>
          <w:rFonts w:ascii="宋体" w:eastAsia="宋体" w:hAnsi="宋体" w:cs="Times New Roman" w:hint="eastAsia"/>
          <w:b/>
          <w:bCs/>
          <w:sz w:val="24"/>
          <w:szCs w:val="24"/>
        </w:rPr>
        <w:t>六、招标文件的获取</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bCs/>
          <w:sz w:val="24"/>
          <w:szCs w:val="24"/>
        </w:rPr>
        <w:t>（一）获取时间：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10</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15</w:t>
      </w:r>
      <w:r>
        <w:rPr>
          <w:rFonts w:ascii="宋体" w:eastAsia="宋体" w:hAnsi="宋体" w:cs="Times New Roman" w:hint="eastAsia"/>
          <w:sz w:val="24"/>
          <w:szCs w:val="24"/>
        </w:rPr>
        <w:t>日，</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，逾期不再受理。</w:t>
      </w:r>
    </w:p>
    <w:p w:rsidR="00DE27C2" w:rsidRDefault="00842CE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（二）获取地点：佳诺建设工程项目管理有限公司</w:t>
      </w:r>
    </w:p>
    <w:p w:rsidR="00DE27C2" w:rsidRDefault="00842CE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（三）获取地址：呼和浩特市</w:t>
      </w:r>
      <w:proofErr w:type="gramStart"/>
      <w:r>
        <w:rPr>
          <w:rFonts w:ascii="宋体" w:eastAsia="宋体" w:hAnsi="宋体" w:cs="Times New Roman" w:hint="eastAsia"/>
          <w:bCs/>
          <w:sz w:val="24"/>
          <w:szCs w:val="24"/>
        </w:rPr>
        <w:t>赛罕区巨华开心</w:t>
      </w:r>
      <w:proofErr w:type="gramEnd"/>
      <w:r>
        <w:rPr>
          <w:rFonts w:ascii="宋体" w:eastAsia="宋体" w:hAnsi="宋体" w:cs="Times New Roman" w:hint="eastAsia"/>
          <w:bCs/>
          <w:sz w:val="24"/>
          <w:szCs w:val="24"/>
        </w:rPr>
        <w:t>果公寓楼五楼东侧会议室</w:t>
      </w:r>
    </w:p>
    <w:p w:rsidR="00DE27C2" w:rsidRDefault="00842CE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lastRenderedPageBreak/>
        <w:t>（四）售</w:t>
      </w:r>
      <w:r>
        <w:rPr>
          <w:rFonts w:ascii="宋体" w:eastAsia="宋体" w:hAnsi="宋体" w:cs="Times New Roman" w:hint="eastAsia"/>
          <w:bCs/>
          <w:sz w:val="24"/>
          <w:szCs w:val="24"/>
        </w:rPr>
        <w:t xml:space="preserve">    </w:t>
      </w:r>
      <w:r>
        <w:rPr>
          <w:rFonts w:ascii="宋体" w:eastAsia="宋体" w:hAnsi="宋体" w:cs="Times New Roman" w:hint="eastAsia"/>
          <w:bCs/>
          <w:sz w:val="24"/>
          <w:szCs w:val="24"/>
        </w:rPr>
        <w:t>价：</w:t>
      </w:r>
      <w:r>
        <w:rPr>
          <w:rFonts w:ascii="宋体" w:eastAsia="宋体" w:hAnsi="宋体" w:cs="Times New Roman" w:hint="eastAsia"/>
          <w:bCs/>
          <w:sz w:val="24"/>
          <w:szCs w:val="24"/>
        </w:rPr>
        <w:t>500/</w:t>
      </w:r>
      <w:r>
        <w:rPr>
          <w:rFonts w:ascii="宋体" w:eastAsia="宋体" w:hAnsi="宋体" w:cs="Times New Roman" w:hint="eastAsia"/>
          <w:bCs/>
          <w:sz w:val="24"/>
          <w:szCs w:val="24"/>
        </w:rPr>
        <w:t>套，售后不退。</w:t>
      </w:r>
    </w:p>
    <w:p w:rsidR="00DE27C2" w:rsidRDefault="00842CE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（五）获取方式：</w:t>
      </w:r>
    </w:p>
    <w:p w:rsidR="00DE27C2" w:rsidRDefault="00842CE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、现场获取</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10</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15</w:t>
      </w:r>
      <w:r>
        <w:rPr>
          <w:rFonts w:ascii="宋体" w:eastAsia="宋体" w:hAnsi="宋体" w:cs="Times New Roman" w:hint="eastAsia"/>
          <w:sz w:val="24"/>
          <w:szCs w:val="24"/>
        </w:rPr>
        <w:t>日（国家法定公休日、节假日除外），</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北京时间，下同</w:t>
      </w:r>
      <w:r>
        <w:rPr>
          <w:rFonts w:ascii="宋体" w:eastAsia="宋体" w:hAnsi="宋体" w:cs="Times New Roman" w:hint="eastAsia"/>
          <w:sz w:val="24"/>
          <w:szCs w:val="24"/>
        </w:rPr>
        <w:t>)</w:t>
      </w:r>
      <w:r>
        <w:rPr>
          <w:rFonts w:ascii="宋体" w:eastAsia="宋体" w:hAnsi="宋体" w:cs="Times New Roman" w:hint="eastAsia"/>
          <w:sz w:val="24"/>
          <w:szCs w:val="24"/>
        </w:rPr>
        <w:t>，截止时间为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15</w:t>
      </w: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，逾期不再受理。</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）获取地点：佳诺建设工程项目管理有限公</w:t>
      </w:r>
      <w:r>
        <w:rPr>
          <w:rFonts w:ascii="宋体" w:eastAsia="宋体" w:hAnsi="宋体" w:cs="Times New Roman" w:hint="eastAsia"/>
          <w:sz w:val="24"/>
          <w:szCs w:val="24"/>
        </w:rPr>
        <w:t>司</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）获取地址：呼和浩特市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w:t>
      </w:r>
      <w:r>
        <w:rPr>
          <w:rFonts w:ascii="宋体" w:eastAsia="宋体" w:hAnsi="宋体" w:cs="Times New Roman" w:hint="eastAsia"/>
          <w:sz w:val="24"/>
          <w:szCs w:val="24"/>
        </w:rPr>
        <w:t>）携带资料：</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宋体" w:hint="eastAsia"/>
          <w:sz w:val="24"/>
          <w:szCs w:val="24"/>
        </w:rPr>
        <w:t>①</w:t>
      </w:r>
      <w:r>
        <w:rPr>
          <w:rFonts w:ascii="宋体" w:eastAsia="宋体" w:hAnsi="宋体" w:cs="宋体" w:hint="eastAsia"/>
          <w:sz w:val="24"/>
          <w:szCs w:val="24"/>
        </w:rPr>
        <w:t xml:space="preserve"> </w:t>
      </w:r>
      <w:r>
        <w:rPr>
          <w:rFonts w:ascii="宋体" w:eastAsia="宋体" w:hAnsi="宋体" w:cs="Times New Roman" w:hint="eastAsia"/>
          <w:sz w:val="24"/>
          <w:szCs w:val="24"/>
        </w:rPr>
        <w:t>法定代表人、主要负责人身份证明；如委托代理人参加采购活动的，还须提供授权委托书（格式见附件</w:t>
      </w:r>
      <w:r>
        <w:rPr>
          <w:rFonts w:ascii="宋体" w:eastAsia="宋体" w:hAnsi="宋体" w:cs="Times New Roman" w:hint="eastAsia"/>
          <w:sz w:val="24"/>
          <w:szCs w:val="24"/>
        </w:rPr>
        <w:t>1</w:t>
      </w:r>
      <w:r>
        <w:rPr>
          <w:rFonts w:ascii="宋体" w:eastAsia="宋体" w:hAnsi="宋体" w:cs="Times New Roman" w:hint="eastAsia"/>
          <w:sz w:val="24"/>
          <w:szCs w:val="24"/>
        </w:rPr>
        <w:t>）；</w:t>
      </w:r>
    </w:p>
    <w:p w:rsidR="00DE27C2" w:rsidRDefault="00842CE3">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宋体" w:hint="eastAsia"/>
          <w:sz w:val="24"/>
          <w:szCs w:val="24"/>
        </w:rPr>
        <w:t>②</w:t>
      </w:r>
      <w:r>
        <w:rPr>
          <w:rFonts w:ascii="宋体" w:eastAsia="宋体" w:hAnsi="宋体" w:cs="宋体" w:hint="eastAsia"/>
          <w:sz w:val="24"/>
          <w:szCs w:val="24"/>
        </w:rPr>
        <w:t xml:space="preserve"> </w:t>
      </w:r>
      <w:r>
        <w:rPr>
          <w:rFonts w:ascii="宋体" w:eastAsia="宋体" w:hAnsi="宋体" w:cs="宋体" w:hint="eastAsia"/>
          <w:sz w:val="24"/>
          <w:szCs w:val="24"/>
        </w:rPr>
        <w:t>投标人具有</w:t>
      </w:r>
      <w:r>
        <w:rPr>
          <w:rFonts w:ascii="宋体" w:eastAsia="宋体" w:hAnsi="宋体" w:cs="Times New Roman" w:hint="eastAsia"/>
          <w:sz w:val="24"/>
          <w:szCs w:val="24"/>
        </w:rPr>
        <w:t>在有效期内的《律师事务所执业许可证》或其他法定资格证明。</w:t>
      </w:r>
    </w:p>
    <w:p w:rsidR="00DE27C2" w:rsidRDefault="00842CE3">
      <w:pPr>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t>获取招标文件时需携带以上资料的复印件（复印件加盖单位公章一式贰份，</w:t>
      </w:r>
      <w:r>
        <w:rPr>
          <w:rFonts w:ascii="宋体" w:eastAsia="宋体" w:hAnsi="宋体" w:cs="Times New Roman" w:hint="eastAsia"/>
          <w:b/>
          <w:bCs/>
          <w:sz w:val="24"/>
          <w:szCs w:val="24"/>
        </w:rPr>
        <w:t>A4</w:t>
      </w:r>
      <w:r>
        <w:rPr>
          <w:rFonts w:ascii="宋体" w:eastAsia="宋体" w:hAnsi="宋体" w:cs="Times New Roman" w:hint="eastAsia"/>
          <w:b/>
          <w:bCs/>
          <w:sz w:val="24"/>
          <w:szCs w:val="24"/>
        </w:rPr>
        <w:t>纸），资料不全者，不予发售。</w:t>
      </w:r>
    </w:p>
    <w:p w:rsidR="00DE27C2" w:rsidRDefault="00842CE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、网上获取</w:t>
      </w:r>
    </w:p>
    <w:p w:rsidR="00DE27C2" w:rsidRDefault="00842CE3">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 xml:space="preserve">2024 </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10</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15</w:t>
      </w:r>
      <w:r>
        <w:rPr>
          <w:rFonts w:ascii="宋体" w:eastAsia="宋体" w:hAnsi="宋体" w:cs="Times New Roman" w:hint="eastAsia"/>
          <w:sz w:val="24"/>
          <w:szCs w:val="24"/>
        </w:rPr>
        <w:t>日，截止时间为</w:t>
      </w:r>
      <w:r>
        <w:rPr>
          <w:rFonts w:ascii="宋体" w:eastAsia="宋体" w:hAnsi="宋体" w:cs="Times New Roman" w:hint="eastAsia"/>
          <w:sz w:val="24"/>
          <w:szCs w:val="24"/>
        </w:rPr>
        <w:t>2024</w:t>
      </w:r>
    </w:p>
    <w:p w:rsidR="00DE27C2" w:rsidRDefault="00842CE3">
      <w:pPr>
        <w:spacing w:line="360" w:lineRule="auto"/>
        <w:rPr>
          <w:rFonts w:ascii="宋体" w:eastAsia="宋体" w:hAnsi="宋体" w:cs="Times New Roman"/>
          <w:sz w:val="24"/>
          <w:szCs w:val="24"/>
        </w:rPr>
      </w:pP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15</w:t>
      </w: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，逾期不再受理。</w:t>
      </w:r>
    </w:p>
    <w:p w:rsidR="00DE27C2" w:rsidRDefault="00842CE3">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）获取邮箱：</w:t>
      </w:r>
      <w:r>
        <w:rPr>
          <w:rFonts w:ascii="宋体" w:eastAsia="宋体" w:hAnsi="宋体" w:cs="Times New Roman" w:hint="eastAsia"/>
          <w:sz w:val="24"/>
          <w:szCs w:val="24"/>
        </w:rPr>
        <w:t>2583247334@qq.com</w:t>
      </w:r>
    </w:p>
    <w:p w:rsidR="00DE27C2" w:rsidRDefault="00842CE3">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）递交资料：携带资料的</w:t>
      </w:r>
      <w:r>
        <w:rPr>
          <w:rFonts w:ascii="宋体" w:eastAsia="宋体" w:hAnsi="宋体" w:cs="Times New Roman" w:hint="eastAsia"/>
          <w:sz w:val="24"/>
          <w:szCs w:val="24"/>
        </w:rPr>
        <w:t>PDF</w:t>
      </w:r>
      <w:r>
        <w:rPr>
          <w:rFonts w:ascii="宋体" w:eastAsia="宋体" w:hAnsi="宋体" w:cs="Times New Roman" w:hint="eastAsia"/>
          <w:sz w:val="24"/>
          <w:szCs w:val="24"/>
        </w:rPr>
        <w:t>格式彩色扫描件（文件夹名称要求以项目</w:t>
      </w:r>
    </w:p>
    <w:p w:rsidR="00DE27C2" w:rsidRDefault="00842CE3">
      <w:pPr>
        <w:spacing w:line="360" w:lineRule="auto"/>
        <w:rPr>
          <w:rFonts w:ascii="宋体" w:eastAsia="宋体" w:hAnsi="宋体" w:cs="Times New Roman"/>
          <w:sz w:val="24"/>
          <w:szCs w:val="24"/>
        </w:rPr>
      </w:pPr>
      <w:r>
        <w:rPr>
          <w:rFonts w:ascii="宋体" w:eastAsia="宋体" w:hAnsi="宋体" w:cs="Times New Roman" w:hint="eastAsia"/>
          <w:sz w:val="24"/>
          <w:szCs w:val="24"/>
        </w:rPr>
        <w:t>名称加公司名称命名）。</w:t>
      </w:r>
    </w:p>
    <w:p w:rsidR="00DE27C2" w:rsidRDefault="00842CE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3</w:t>
      </w:r>
      <w:r>
        <w:rPr>
          <w:rFonts w:ascii="宋体" w:eastAsia="宋体" w:hAnsi="宋体" w:cs="Times New Roman" w:hint="eastAsia"/>
          <w:bCs/>
          <w:sz w:val="24"/>
          <w:szCs w:val="24"/>
        </w:rPr>
        <w:t>、获取须知</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）投标人直接到获取地点获取招标文件。</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）投标人将文件费汇入指定账户，招标代理机构在确认收到文件费后</w:t>
      </w:r>
      <w:r>
        <w:rPr>
          <w:rFonts w:ascii="宋体" w:eastAsia="宋体" w:hAnsi="宋体" w:cs="Times New Roman" w:hint="eastAsia"/>
          <w:sz w:val="24"/>
          <w:szCs w:val="24"/>
        </w:rPr>
        <w:t>24</w:t>
      </w:r>
      <w:r>
        <w:rPr>
          <w:rFonts w:ascii="宋体" w:eastAsia="宋体" w:hAnsi="宋体" w:cs="Times New Roman" w:hint="eastAsia"/>
          <w:sz w:val="24"/>
          <w:szCs w:val="24"/>
        </w:rPr>
        <w:t>小时内将招标文件以电子邮件的方式发送到投标人指定的邮箱中。</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收款单位</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宋体" w:hint="eastAsia"/>
          <w:bCs/>
          <w:sz w:val="24"/>
          <w:szCs w:val="24"/>
        </w:rPr>
        <w:t>佳诺建设工程项目管理有限公司</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宋体" w:hint="eastAsia"/>
          <w:sz w:val="24"/>
          <w:szCs w:val="24"/>
        </w:rPr>
        <w:t>呼和浩特市</w:t>
      </w:r>
      <w:proofErr w:type="gramStart"/>
      <w:r>
        <w:rPr>
          <w:rFonts w:ascii="宋体" w:eastAsia="宋体" w:hAnsi="宋体" w:cs="宋体" w:hint="eastAsia"/>
          <w:sz w:val="24"/>
          <w:szCs w:val="24"/>
        </w:rPr>
        <w:t>赛罕区巨华开心</w:t>
      </w:r>
      <w:proofErr w:type="gramEnd"/>
      <w:r>
        <w:rPr>
          <w:rFonts w:ascii="宋体" w:eastAsia="宋体" w:hAnsi="宋体" w:cs="宋体" w:hint="eastAsia"/>
          <w:sz w:val="24"/>
          <w:szCs w:val="24"/>
        </w:rPr>
        <w:t>果公寓五楼东侧</w:t>
      </w:r>
      <w:r>
        <w:rPr>
          <w:rFonts w:ascii="宋体" w:eastAsia="宋体" w:hAnsi="宋体" w:cs="宋体" w:hint="eastAsia"/>
          <w:sz w:val="24"/>
          <w:szCs w:val="24"/>
        </w:rPr>
        <w:t xml:space="preserve"> </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开户银行</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宋体" w:hint="eastAsia"/>
          <w:sz w:val="24"/>
          <w:szCs w:val="24"/>
        </w:rPr>
        <w:t>招商银行呼和浩特石羊桥路支行</w:t>
      </w:r>
    </w:p>
    <w:p w:rsidR="00DE27C2" w:rsidRDefault="00842CE3">
      <w:pPr>
        <w:tabs>
          <w:tab w:val="left" w:pos="8460"/>
        </w:tabs>
        <w:spacing w:line="360" w:lineRule="auto"/>
        <w:ind w:firstLineChars="196" w:firstLine="470"/>
        <w:rPr>
          <w:rFonts w:ascii="宋体" w:eastAsia="宋体" w:hAnsi="宋体" w:cs="Times New Roman"/>
          <w:sz w:val="24"/>
          <w:szCs w:val="24"/>
        </w:rPr>
      </w:pPr>
      <w:proofErr w:type="gramStart"/>
      <w:r>
        <w:rPr>
          <w:rFonts w:ascii="宋体" w:eastAsia="宋体" w:hAnsi="宋体" w:cs="Times New Roman" w:hint="eastAsia"/>
          <w:sz w:val="24"/>
          <w:szCs w:val="24"/>
        </w:rPr>
        <w:t>账</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号</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Times New Roman" w:hint="eastAsia"/>
          <w:sz w:val="24"/>
          <w:szCs w:val="24"/>
        </w:rPr>
        <w:t>471902920010</w:t>
      </w:r>
      <w:r>
        <w:rPr>
          <w:rFonts w:ascii="宋体" w:eastAsia="宋体" w:hAnsi="宋体" w:cs="Times New Roman" w:hint="eastAsia"/>
          <w:sz w:val="24"/>
          <w:szCs w:val="24"/>
        </w:rPr>
        <w:t>018</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lastRenderedPageBreak/>
        <w:t>行</w:t>
      </w:r>
      <w:r>
        <w:rPr>
          <w:rFonts w:ascii="宋体" w:eastAsia="宋体" w:hAnsi="宋体" w:cs="Times New Roman" w:hint="eastAsia"/>
          <w:sz w:val="24"/>
          <w:szCs w:val="24"/>
        </w:rPr>
        <w:t xml:space="preserve">    </w:t>
      </w:r>
      <w:r>
        <w:rPr>
          <w:rFonts w:ascii="宋体" w:eastAsia="宋体" w:hAnsi="宋体" w:cs="Times New Roman" w:hint="eastAsia"/>
          <w:sz w:val="24"/>
          <w:szCs w:val="24"/>
        </w:rPr>
        <w:t>号</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宋体" w:hint="eastAsia"/>
          <w:sz w:val="24"/>
          <w:szCs w:val="24"/>
        </w:rPr>
        <w:t>308191036155</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宋体" w:hint="eastAsia"/>
          <w:sz w:val="24"/>
          <w:szCs w:val="24"/>
        </w:rPr>
        <w:t>刘艳、李娜</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w:t>
      </w: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宋体" w:hint="eastAsia"/>
          <w:sz w:val="24"/>
          <w:szCs w:val="24"/>
        </w:rPr>
        <w:t>0471-6387059</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）邮购纸质招标文件的，需另加手续费（含邮费）</w:t>
      </w:r>
      <w:r>
        <w:rPr>
          <w:rFonts w:ascii="宋体" w:eastAsia="宋体" w:hAnsi="宋体" w:cs="Times New Roman" w:hint="eastAsia"/>
          <w:sz w:val="24"/>
          <w:szCs w:val="24"/>
        </w:rPr>
        <w:t>100</w:t>
      </w:r>
      <w:r>
        <w:rPr>
          <w:rFonts w:ascii="宋体" w:eastAsia="宋体" w:hAnsi="宋体" w:cs="Times New Roman" w:hint="eastAsia"/>
          <w:sz w:val="24"/>
          <w:szCs w:val="24"/>
        </w:rPr>
        <w:t>元。招标代理机构在收到邮购款（含手续费）后</w:t>
      </w:r>
      <w:r>
        <w:rPr>
          <w:rFonts w:ascii="宋体" w:eastAsia="宋体" w:hAnsi="宋体" w:cs="Times New Roman" w:hint="eastAsia"/>
          <w:sz w:val="24"/>
          <w:szCs w:val="24"/>
        </w:rPr>
        <w:t>2</w:t>
      </w:r>
      <w:r>
        <w:rPr>
          <w:rFonts w:ascii="宋体" w:eastAsia="宋体" w:hAnsi="宋体" w:cs="Times New Roman" w:hint="eastAsia"/>
          <w:sz w:val="24"/>
          <w:szCs w:val="24"/>
        </w:rPr>
        <w:t>日内寄送。</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bookmarkStart w:id="16" w:name="_Toc1659"/>
      <w:bookmarkStart w:id="17" w:name="_Toc32722"/>
      <w:bookmarkStart w:id="18" w:name="_Toc27797"/>
      <w:r>
        <w:rPr>
          <w:rFonts w:ascii="宋体" w:eastAsia="宋体" w:hAnsi="宋体" w:cs="Times New Roman" w:hint="eastAsia"/>
          <w:b/>
          <w:bCs/>
          <w:sz w:val="24"/>
          <w:szCs w:val="24"/>
        </w:rPr>
        <w:t>七、投标文件的递交及开标、评标时间</w:t>
      </w:r>
      <w:bookmarkEnd w:id="16"/>
      <w:bookmarkEnd w:id="17"/>
      <w:bookmarkEnd w:id="18"/>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（一）投标截止时间：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04</w:t>
      </w:r>
      <w:r>
        <w:rPr>
          <w:rFonts w:ascii="宋体" w:eastAsia="宋体" w:hAnsi="宋体" w:cs="Times New Roman" w:hint="eastAsia"/>
          <w:sz w:val="24"/>
          <w:szCs w:val="24"/>
        </w:rPr>
        <w:t>日</w:t>
      </w:r>
      <w:r>
        <w:rPr>
          <w:rFonts w:ascii="宋体" w:eastAsia="宋体" w:hAnsi="宋体" w:cs="Times New Roman" w:hint="eastAsia"/>
          <w:sz w:val="24"/>
          <w:szCs w:val="24"/>
        </w:rPr>
        <w:t>09</w:t>
      </w:r>
      <w:r>
        <w:rPr>
          <w:rFonts w:ascii="宋体" w:eastAsia="宋体" w:hAnsi="宋体" w:cs="Times New Roman" w:hint="eastAsia"/>
          <w:sz w:val="24"/>
          <w:szCs w:val="24"/>
        </w:rPr>
        <w:t>：</w:t>
      </w:r>
      <w:r>
        <w:rPr>
          <w:rFonts w:ascii="宋体" w:eastAsia="宋体" w:hAnsi="宋体" w:cs="Times New Roman" w:hint="eastAsia"/>
          <w:sz w:val="24"/>
          <w:szCs w:val="24"/>
        </w:rPr>
        <w:t>00</w:t>
      </w:r>
      <w:r>
        <w:rPr>
          <w:rFonts w:ascii="宋体" w:eastAsia="宋体" w:hAnsi="宋体" w:cs="Times New Roman" w:hint="eastAsia"/>
          <w:sz w:val="24"/>
          <w:szCs w:val="24"/>
        </w:rPr>
        <w:t>时整（北京时间）。投标人须在投标截止时间前递交投标文件。</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（二）递交地点：呼和浩特市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（三）递交要求：投标文件递交方式可采用现场递交或邮寄送达，采用邮寄送达的，具体要求如下：</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、投标文件的送达时间，以招标代理机构签收时间为准。迟于投标截止时间送达的，招标代理机构将予以拒收。</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、投标人应充分考虑投标文件寄出至送达所需要的时间，邮寄方式由投标人自主选择，投标人应自行核实邮件到达情况。由于物流等原因导致投标文件迟于投标截止时间送达的，将予以拒收。</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、投标人邮寄投标文件时，应按招标文件的要求进行密封和加固，以防密封受到破损，如果发生破损、丢失等情况，由投标人自行负责。在邮寄封页不予写明公司名称</w:t>
      </w:r>
      <w:r>
        <w:rPr>
          <w:rFonts w:ascii="宋体" w:eastAsia="宋体" w:hAnsi="宋体" w:cs="Times New Roman" w:hint="eastAsia"/>
          <w:sz w:val="24"/>
          <w:szCs w:val="24"/>
        </w:rPr>
        <w:t>，防止投标信息泄露。</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、邮寄地址：呼和浩特市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收件人：李娜</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w:t>
      </w:r>
      <w:r>
        <w:rPr>
          <w:rFonts w:ascii="宋体" w:eastAsia="宋体" w:hAnsi="宋体" w:cs="Times New Roman" w:hint="eastAsia"/>
          <w:sz w:val="24"/>
          <w:szCs w:val="24"/>
        </w:rPr>
        <w:t>18147413906</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（四）开标时间：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w:t>
      </w:r>
      <w:r>
        <w:rPr>
          <w:rFonts w:ascii="宋体" w:eastAsia="宋体" w:hAnsi="宋体" w:cs="Times New Roman" w:hint="eastAsia"/>
          <w:sz w:val="24"/>
          <w:szCs w:val="24"/>
        </w:rPr>
        <w:t>6</w:t>
      </w:r>
      <w:bookmarkStart w:id="19" w:name="_GoBack"/>
      <w:r>
        <w:rPr>
          <w:rFonts w:ascii="宋体" w:eastAsia="宋体" w:hAnsi="宋体" w:cs="Times New Roman" w:hint="eastAsia"/>
          <w:sz w:val="24"/>
          <w:szCs w:val="24"/>
        </w:rPr>
        <w:t>月</w:t>
      </w:r>
      <w:r>
        <w:rPr>
          <w:rFonts w:ascii="宋体" w:eastAsia="宋体" w:hAnsi="宋体" w:cs="Times New Roman" w:hint="eastAsia"/>
          <w:sz w:val="24"/>
          <w:szCs w:val="24"/>
        </w:rPr>
        <w:t>04</w:t>
      </w:r>
      <w:r>
        <w:rPr>
          <w:rFonts w:ascii="宋体" w:eastAsia="宋体" w:hAnsi="宋体" w:cs="Times New Roman" w:hint="eastAsia"/>
          <w:sz w:val="24"/>
          <w:szCs w:val="24"/>
        </w:rPr>
        <w:t>日</w:t>
      </w:r>
      <w:r>
        <w:rPr>
          <w:rFonts w:ascii="宋体" w:eastAsia="宋体" w:hAnsi="宋体" w:cs="Times New Roman" w:hint="eastAsia"/>
          <w:sz w:val="24"/>
          <w:szCs w:val="24"/>
        </w:rPr>
        <w:t>09:00</w:t>
      </w:r>
      <w:r>
        <w:rPr>
          <w:rFonts w:ascii="宋体" w:eastAsia="宋体" w:hAnsi="宋体" w:cs="Times New Roman" w:hint="eastAsia"/>
          <w:sz w:val="24"/>
          <w:szCs w:val="24"/>
        </w:rPr>
        <w:t>时整</w:t>
      </w:r>
      <w:bookmarkEnd w:id="19"/>
      <w:r>
        <w:rPr>
          <w:rFonts w:ascii="宋体" w:eastAsia="宋体" w:hAnsi="宋体" w:cs="Times New Roman" w:hint="eastAsia"/>
          <w:sz w:val="24"/>
          <w:szCs w:val="24"/>
        </w:rPr>
        <w:t>（北京时间）。</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（五）开标地点：呼和浩特市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（六）评标时间：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04</w:t>
      </w:r>
      <w:r>
        <w:rPr>
          <w:rFonts w:ascii="宋体" w:eastAsia="宋体" w:hAnsi="宋体" w:cs="Times New Roman" w:hint="eastAsia"/>
          <w:sz w:val="24"/>
          <w:szCs w:val="24"/>
        </w:rPr>
        <w:t>日</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（七）评标地点：呼和浩特市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DE27C2" w:rsidRDefault="00842CE3">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八、联系方式</w:t>
      </w:r>
      <w:bookmarkEnd w:id="15"/>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DE27C2" w:rsidRDefault="00842CE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（二）招标代理机构：佳诺建设工程项目管理有限公司</w:t>
      </w:r>
    </w:p>
    <w:p w:rsidR="00DE27C2" w:rsidRDefault="00842CE3">
      <w:pPr>
        <w:tabs>
          <w:tab w:val="left" w:pos="8460"/>
        </w:tabs>
        <w:spacing w:line="360" w:lineRule="auto"/>
        <w:ind w:firstLineChars="500" w:firstLine="1200"/>
        <w:jc w:val="left"/>
        <w:rPr>
          <w:rFonts w:ascii="宋体" w:eastAsia="宋体" w:hAnsi="宋体" w:cs="Times New Roman"/>
          <w:sz w:val="24"/>
          <w:szCs w:val="24"/>
        </w:rPr>
      </w:pPr>
      <w:r>
        <w:rPr>
          <w:rFonts w:ascii="宋体" w:eastAsia="宋体" w:hAnsi="宋体" w:cs="Times New Roman" w:hint="eastAsia"/>
          <w:sz w:val="24"/>
          <w:szCs w:val="24"/>
        </w:rPr>
        <w:lastRenderedPageBreak/>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人：刘艳、李娜</w:t>
      </w:r>
    </w:p>
    <w:p w:rsidR="00DE27C2" w:rsidRDefault="00842CE3">
      <w:pPr>
        <w:tabs>
          <w:tab w:val="left" w:pos="8460"/>
        </w:tabs>
        <w:spacing w:line="360" w:lineRule="auto"/>
        <w:ind w:firstLineChars="500" w:firstLine="1200"/>
        <w:jc w:val="left"/>
        <w:rPr>
          <w:rFonts w:ascii="宋体" w:eastAsia="宋体" w:hAnsi="宋体" w:cs="Times New Roman"/>
          <w:sz w:val="24"/>
          <w:szCs w:val="24"/>
        </w:rPr>
      </w:pPr>
      <w:r>
        <w:rPr>
          <w:rFonts w:ascii="宋体" w:eastAsia="宋体" w:hAnsi="宋体" w:cs="Times New Roman" w:hint="eastAsia"/>
          <w:sz w:val="24"/>
          <w:szCs w:val="24"/>
        </w:rPr>
        <w:t>电</w:t>
      </w:r>
      <w:r>
        <w:rPr>
          <w:rFonts w:ascii="宋体" w:eastAsia="宋体" w:hAnsi="宋体" w:cs="Times New Roman" w:hint="eastAsia"/>
          <w:sz w:val="24"/>
          <w:szCs w:val="24"/>
        </w:rPr>
        <w:t xml:space="preserve">    </w:t>
      </w:r>
      <w:r>
        <w:rPr>
          <w:rFonts w:ascii="宋体" w:eastAsia="宋体" w:hAnsi="宋体" w:cs="Times New Roman" w:hint="eastAsia"/>
          <w:sz w:val="24"/>
          <w:szCs w:val="24"/>
        </w:rPr>
        <w:t>话：</w:t>
      </w:r>
      <w:r>
        <w:rPr>
          <w:rFonts w:ascii="宋体" w:eastAsia="宋体" w:hAnsi="宋体" w:cs="Times New Roman" w:hint="eastAsia"/>
          <w:sz w:val="24"/>
          <w:szCs w:val="24"/>
        </w:rPr>
        <w:t>1</w:t>
      </w:r>
      <w:r>
        <w:rPr>
          <w:rFonts w:ascii="宋体" w:eastAsia="宋体" w:hAnsi="宋体" w:cs="Times New Roman" w:hint="eastAsia"/>
          <w:sz w:val="24"/>
          <w:szCs w:val="24"/>
        </w:rPr>
        <w:t>5548363530</w:t>
      </w:r>
    </w:p>
    <w:p w:rsidR="00DE27C2" w:rsidRDefault="00842CE3">
      <w:pPr>
        <w:tabs>
          <w:tab w:val="left" w:pos="8460"/>
        </w:tabs>
        <w:spacing w:line="360" w:lineRule="auto"/>
        <w:ind w:firstLineChars="500" w:firstLine="1200"/>
        <w:jc w:val="left"/>
        <w:rPr>
          <w:rFonts w:ascii="宋体" w:eastAsia="宋体" w:hAnsi="宋体" w:cs="Times New Roman"/>
          <w:sz w:val="24"/>
          <w:szCs w:val="24"/>
        </w:rPr>
      </w:pPr>
      <w:r>
        <w:rPr>
          <w:rFonts w:ascii="宋体" w:eastAsia="宋体" w:hAnsi="宋体" w:cs="Times New Roman" w:hint="eastAsia"/>
          <w:sz w:val="24"/>
          <w:szCs w:val="24"/>
        </w:rPr>
        <w:t>电子邮箱：</w:t>
      </w:r>
      <w:r>
        <w:rPr>
          <w:rFonts w:ascii="宋体" w:eastAsia="宋体" w:hAnsi="宋体" w:cs="Times New Roman" w:hint="eastAsia"/>
          <w:sz w:val="24"/>
          <w:szCs w:val="24"/>
        </w:rPr>
        <w:t>2583247334@qq.com</w:t>
      </w:r>
    </w:p>
    <w:p w:rsidR="00DE27C2" w:rsidRDefault="00DE27C2">
      <w:pPr>
        <w:tabs>
          <w:tab w:val="left" w:pos="8460"/>
        </w:tabs>
        <w:spacing w:line="360" w:lineRule="auto"/>
        <w:ind w:firstLineChars="1350" w:firstLine="3240"/>
        <w:jc w:val="left"/>
        <w:rPr>
          <w:rFonts w:ascii="宋体" w:eastAsia="宋体" w:hAnsi="宋体" w:cs="Times New Roman"/>
          <w:sz w:val="24"/>
          <w:szCs w:val="24"/>
        </w:rPr>
      </w:pPr>
    </w:p>
    <w:p w:rsidR="00DE27C2" w:rsidRDefault="00DE27C2">
      <w:pPr>
        <w:tabs>
          <w:tab w:val="left" w:pos="8460"/>
        </w:tabs>
        <w:spacing w:line="360" w:lineRule="auto"/>
        <w:ind w:firstLineChars="1350" w:firstLine="3240"/>
        <w:jc w:val="left"/>
        <w:rPr>
          <w:rFonts w:ascii="宋体" w:eastAsia="宋体" w:hAnsi="宋体" w:cs="Times New Roman"/>
          <w:sz w:val="24"/>
          <w:szCs w:val="24"/>
        </w:rPr>
      </w:pPr>
    </w:p>
    <w:p w:rsidR="00DE27C2" w:rsidRDefault="00842CE3">
      <w:pPr>
        <w:tabs>
          <w:tab w:val="left" w:pos="8460"/>
        </w:tabs>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招标代理机构：佳诺建设工程项目管理有限公司</w:t>
      </w:r>
    </w:p>
    <w:p w:rsidR="00DE27C2" w:rsidRDefault="00842CE3">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DE27C2" w:rsidRDefault="00842CE3">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05</w:t>
      </w:r>
      <w:r>
        <w:rPr>
          <w:rFonts w:ascii="宋体" w:eastAsia="宋体" w:hAnsi="宋体" w:cs="Times New Roman" w:hint="eastAsia"/>
          <w:sz w:val="24"/>
          <w:szCs w:val="24"/>
        </w:rPr>
        <w:t>月</w:t>
      </w:r>
      <w:r>
        <w:rPr>
          <w:rFonts w:ascii="宋体" w:eastAsia="宋体" w:hAnsi="宋体" w:cs="Times New Roman" w:hint="eastAsia"/>
          <w:sz w:val="24"/>
          <w:szCs w:val="24"/>
        </w:rPr>
        <w:t>10</w:t>
      </w:r>
      <w:r>
        <w:rPr>
          <w:rFonts w:ascii="宋体" w:eastAsia="宋体" w:hAnsi="宋体" w:cs="Times New Roman" w:hint="eastAsia"/>
          <w:sz w:val="24"/>
          <w:szCs w:val="24"/>
        </w:rPr>
        <w:t>日</w:t>
      </w:r>
    </w:p>
    <w:p w:rsidR="00DE27C2" w:rsidRDefault="00DE27C2">
      <w:pPr>
        <w:spacing w:line="360" w:lineRule="auto"/>
        <w:rPr>
          <w:rFonts w:ascii="宋体" w:eastAsia="宋体" w:hAnsi="宋体" w:cs="Times New Roman"/>
          <w:sz w:val="24"/>
          <w:szCs w:val="24"/>
        </w:rPr>
      </w:pPr>
    </w:p>
    <w:p w:rsidR="00DE27C2" w:rsidRDefault="00DE27C2">
      <w:pPr>
        <w:spacing w:line="360" w:lineRule="auto"/>
        <w:rPr>
          <w:rFonts w:ascii="宋体" w:eastAsia="宋体" w:hAnsi="宋体" w:cs="Times New Roman"/>
          <w:sz w:val="24"/>
          <w:szCs w:val="24"/>
        </w:rPr>
      </w:pPr>
    </w:p>
    <w:p w:rsidR="00DE27C2" w:rsidRDefault="00DE27C2">
      <w:pPr>
        <w:spacing w:line="360" w:lineRule="auto"/>
        <w:rPr>
          <w:rFonts w:ascii="宋体" w:eastAsia="宋体" w:hAnsi="宋体" w:cs="Times New Roman"/>
          <w:b/>
          <w:sz w:val="24"/>
          <w:szCs w:val="24"/>
        </w:rPr>
      </w:pPr>
    </w:p>
    <w:p w:rsidR="00DE27C2" w:rsidRDefault="00DE27C2">
      <w:pPr>
        <w:spacing w:line="360" w:lineRule="auto"/>
        <w:rPr>
          <w:rFonts w:ascii="宋体" w:eastAsia="宋体" w:hAnsi="宋体" w:cs="Times New Roman"/>
          <w:b/>
          <w:sz w:val="24"/>
          <w:szCs w:val="24"/>
        </w:rPr>
      </w:pPr>
    </w:p>
    <w:p w:rsidR="00DE27C2" w:rsidRDefault="00DE27C2">
      <w:pPr>
        <w:spacing w:line="360" w:lineRule="auto"/>
        <w:rPr>
          <w:rFonts w:ascii="宋体" w:eastAsia="宋体" w:hAnsi="宋体" w:cs="Times New Roman"/>
          <w:b/>
          <w:sz w:val="24"/>
          <w:szCs w:val="24"/>
        </w:rPr>
      </w:pPr>
    </w:p>
    <w:p w:rsidR="00DE27C2" w:rsidRDefault="00DE27C2">
      <w:pPr>
        <w:spacing w:line="360" w:lineRule="auto"/>
        <w:rPr>
          <w:rFonts w:ascii="宋体" w:eastAsia="宋体" w:hAnsi="宋体" w:cs="Times New Roman"/>
          <w:b/>
          <w:sz w:val="24"/>
          <w:szCs w:val="24"/>
        </w:rPr>
      </w:pPr>
    </w:p>
    <w:p w:rsidR="00DE27C2" w:rsidRDefault="00DE27C2">
      <w:pPr>
        <w:spacing w:line="360" w:lineRule="auto"/>
        <w:rPr>
          <w:rFonts w:ascii="宋体" w:eastAsia="宋体" w:hAnsi="宋体" w:cs="Times New Roman"/>
          <w:b/>
          <w:sz w:val="24"/>
          <w:szCs w:val="24"/>
        </w:rPr>
      </w:pPr>
    </w:p>
    <w:p w:rsidR="00DE27C2" w:rsidRDefault="00842CE3">
      <w:pPr>
        <w:rPr>
          <w:rFonts w:ascii="宋体" w:eastAsia="宋体" w:hAnsi="宋体" w:cs="Times New Roman"/>
          <w:b/>
          <w:sz w:val="24"/>
          <w:szCs w:val="24"/>
        </w:rPr>
      </w:pPr>
      <w:r>
        <w:rPr>
          <w:rFonts w:ascii="宋体" w:eastAsia="宋体" w:hAnsi="宋体" w:cs="Times New Roman" w:hint="eastAsia"/>
          <w:b/>
          <w:sz w:val="24"/>
          <w:szCs w:val="24"/>
        </w:rPr>
        <w:br w:type="page"/>
      </w:r>
    </w:p>
    <w:p w:rsidR="00DE27C2" w:rsidRDefault="00842CE3">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附件</w:t>
      </w:r>
      <w:r>
        <w:rPr>
          <w:rFonts w:ascii="宋体" w:eastAsia="宋体" w:hAnsi="宋体" w:cs="Times New Roman" w:hint="eastAsia"/>
          <w:b/>
          <w:sz w:val="24"/>
          <w:szCs w:val="24"/>
        </w:rPr>
        <w:t>1</w:t>
      </w:r>
      <w:r>
        <w:rPr>
          <w:rFonts w:ascii="宋体" w:eastAsia="宋体" w:hAnsi="宋体" w:cs="Times New Roman" w:hint="eastAsia"/>
          <w:b/>
          <w:sz w:val="24"/>
          <w:szCs w:val="24"/>
        </w:rPr>
        <w:t>：</w:t>
      </w:r>
      <w:r>
        <w:rPr>
          <w:rFonts w:ascii="宋体" w:eastAsia="宋体" w:hAnsi="宋体" w:cs="Times New Roman" w:hint="eastAsia"/>
          <w:b/>
          <w:sz w:val="24"/>
          <w:szCs w:val="24"/>
        </w:rPr>
        <w:t xml:space="preserve">                 </w:t>
      </w:r>
    </w:p>
    <w:p w:rsidR="00DE27C2" w:rsidRDefault="00842CE3">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t>法定代表人、主要负责人身份证明</w:t>
      </w:r>
    </w:p>
    <w:p w:rsidR="00DE27C2" w:rsidRDefault="00DE27C2">
      <w:pPr>
        <w:spacing w:line="360" w:lineRule="auto"/>
        <w:jc w:val="center"/>
        <w:rPr>
          <w:rFonts w:ascii="宋体" w:eastAsia="宋体" w:hAnsi="宋体" w:cs="Times New Roman"/>
          <w:sz w:val="24"/>
          <w:szCs w:val="24"/>
        </w:rPr>
      </w:pPr>
    </w:p>
    <w:p w:rsidR="00DE27C2" w:rsidRDefault="00842CE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rsidR="00DE27C2" w:rsidRDefault="00842CE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rsidR="00DE27C2" w:rsidRDefault="00842CE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w:t>
      </w:r>
      <w:r>
        <w:rPr>
          <w:rFonts w:ascii="宋体" w:eastAsia="宋体" w:hAnsi="宋体" w:cs="Times New Roman" w:hint="eastAsia"/>
          <w:sz w:val="24"/>
          <w:szCs w:val="24"/>
          <w:u w:val="single"/>
        </w:rPr>
        <w:t xml:space="preserve">                                        </w:t>
      </w:r>
    </w:p>
    <w:p w:rsidR="00DE27C2" w:rsidRDefault="00842CE3">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w:t>
      </w:r>
      <w:r>
        <w:rPr>
          <w:rFonts w:ascii="宋体" w:eastAsia="宋体" w:hAnsi="宋体" w:cs="Times New Roman" w:hint="eastAsia"/>
          <w:sz w:val="24"/>
          <w:szCs w:val="24"/>
        </w:rPr>
        <w:t xml:space="preserve">    </w:t>
      </w:r>
      <w:r>
        <w:rPr>
          <w:rFonts w:ascii="宋体" w:eastAsia="宋体" w:hAnsi="宋体" w:cs="Times New Roman" w:hint="eastAsia"/>
          <w:sz w:val="24"/>
          <w:szCs w:val="24"/>
        </w:rPr>
        <w:t>别：</w:t>
      </w:r>
      <w:r>
        <w:rPr>
          <w:rFonts w:ascii="宋体" w:eastAsia="宋体" w:hAnsi="宋体" w:cs="Times New Roman" w:hint="eastAsia"/>
          <w:sz w:val="24"/>
          <w:szCs w:val="24"/>
          <w:u w:val="single"/>
        </w:rPr>
        <w:t xml:space="preserve">                </w:t>
      </w:r>
    </w:p>
    <w:p w:rsidR="00DE27C2" w:rsidRDefault="00842CE3">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职</w:t>
      </w:r>
      <w:r>
        <w:rPr>
          <w:rFonts w:ascii="宋体" w:eastAsia="宋体" w:hAnsi="宋体" w:cs="Times New Roman" w:hint="eastAsia"/>
          <w:sz w:val="24"/>
          <w:szCs w:val="24"/>
        </w:rPr>
        <w:t xml:space="preserve">    </w:t>
      </w:r>
      <w:proofErr w:type="gramStart"/>
      <w:r>
        <w:rPr>
          <w:rFonts w:ascii="宋体" w:eastAsia="宋体" w:hAnsi="宋体" w:cs="Times New Roman" w:hint="eastAsia"/>
          <w:sz w:val="24"/>
          <w:szCs w:val="24"/>
        </w:rPr>
        <w:t>务</w:t>
      </w:r>
      <w:proofErr w:type="gramEnd"/>
      <w:r>
        <w:rPr>
          <w:rFonts w:ascii="宋体" w:eastAsia="宋体" w:hAnsi="宋体" w:cs="Times New Roman" w:hint="eastAsia"/>
          <w:sz w:val="24"/>
          <w:szCs w:val="24"/>
        </w:rPr>
        <w:t>：</w:t>
      </w:r>
      <w:r>
        <w:rPr>
          <w:rFonts w:ascii="宋体" w:eastAsia="宋体" w:hAnsi="宋体" w:cs="Times New Roman" w:hint="eastAsia"/>
          <w:sz w:val="24"/>
          <w:szCs w:val="24"/>
          <w:u w:val="single"/>
        </w:rPr>
        <w:t xml:space="preserve">                </w:t>
      </w:r>
    </w:p>
    <w:p w:rsidR="00DE27C2" w:rsidRDefault="00842CE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投标人单位名称</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的法定代表人、主要负责人。</w:t>
      </w:r>
    </w:p>
    <w:p w:rsidR="00DE27C2" w:rsidRDefault="00DE27C2">
      <w:pPr>
        <w:spacing w:line="360" w:lineRule="auto"/>
        <w:rPr>
          <w:rFonts w:ascii="宋体" w:eastAsia="宋体" w:hAnsi="宋体" w:cs="Times New Roman"/>
          <w:sz w:val="24"/>
          <w:szCs w:val="24"/>
        </w:rPr>
      </w:pPr>
    </w:p>
    <w:p w:rsidR="00DE27C2" w:rsidRDefault="00842CE3">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DE27C2" w:rsidRDefault="00DE27C2">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DE27C2">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DE27C2" w:rsidRDefault="00842CE3">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法定代表人、主要负责人身份证正反面复印件</w:t>
            </w:r>
          </w:p>
        </w:tc>
      </w:tr>
    </w:tbl>
    <w:p w:rsidR="00DE27C2" w:rsidRDefault="00DE27C2">
      <w:pPr>
        <w:spacing w:line="360" w:lineRule="auto"/>
        <w:rPr>
          <w:rFonts w:ascii="宋体" w:eastAsia="宋体" w:hAnsi="宋体" w:cs="Times New Roman"/>
          <w:sz w:val="24"/>
          <w:szCs w:val="24"/>
        </w:rPr>
      </w:pPr>
    </w:p>
    <w:p w:rsidR="00DE27C2" w:rsidRDefault="00DE27C2">
      <w:pPr>
        <w:spacing w:line="360" w:lineRule="auto"/>
        <w:ind w:firstLineChars="1450" w:firstLine="3480"/>
        <w:rPr>
          <w:rFonts w:ascii="宋体" w:eastAsia="宋体" w:hAnsi="宋体" w:cs="Times New Roman"/>
          <w:sz w:val="24"/>
          <w:szCs w:val="24"/>
        </w:rPr>
      </w:pPr>
    </w:p>
    <w:p w:rsidR="00DE27C2" w:rsidRDefault="00842CE3" w:rsidP="00623473">
      <w:pPr>
        <w:tabs>
          <w:tab w:val="left" w:pos="8647"/>
        </w:tabs>
        <w:spacing w:line="360" w:lineRule="auto"/>
        <w:ind w:firstLineChars="962" w:firstLine="2309"/>
        <w:rPr>
          <w:rFonts w:ascii="宋体" w:eastAsia="宋体" w:hAnsi="宋体" w:cs="Times New Roman"/>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（盖章）</w:t>
      </w:r>
    </w:p>
    <w:p w:rsidR="00DE27C2" w:rsidRDefault="00DE27C2" w:rsidP="00623473">
      <w:pPr>
        <w:spacing w:line="360" w:lineRule="auto"/>
        <w:ind w:firstLineChars="962" w:firstLine="2309"/>
        <w:rPr>
          <w:rFonts w:ascii="宋体" w:eastAsia="宋体" w:hAnsi="宋体" w:cs="Times New Roman"/>
          <w:sz w:val="24"/>
          <w:szCs w:val="24"/>
        </w:rPr>
      </w:pPr>
    </w:p>
    <w:p w:rsidR="00DE27C2" w:rsidRDefault="00842CE3">
      <w:pPr>
        <w:spacing w:line="360" w:lineRule="auto"/>
        <w:ind w:firstLineChars="950" w:firstLine="2280"/>
        <w:jc w:val="left"/>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年</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月</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日</w:t>
      </w:r>
    </w:p>
    <w:p w:rsidR="00DE27C2" w:rsidRDefault="00842CE3">
      <w:pPr>
        <w:rPr>
          <w:rFonts w:ascii="宋体" w:eastAsia="宋体" w:hAnsi="宋体" w:cs="Times New Roman"/>
          <w:b/>
          <w:bCs/>
          <w:sz w:val="30"/>
          <w:szCs w:val="30"/>
        </w:rPr>
      </w:pPr>
      <w:r>
        <w:rPr>
          <w:rFonts w:ascii="宋体" w:eastAsia="宋体" w:hAnsi="宋体" w:cs="Times New Roman" w:hint="eastAsia"/>
          <w:b/>
          <w:bCs/>
          <w:sz w:val="30"/>
          <w:szCs w:val="30"/>
        </w:rPr>
        <w:br w:type="page"/>
      </w:r>
    </w:p>
    <w:p w:rsidR="00DE27C2" w:rsidRDefault="00842CE3">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lastRenderedPageBreak/>
        <w:t>授权委托书</w:t>
      </w:r>
    </w:p>
    <w:p w:rsidR="00DE27C2" w:rsidRDefault="00842CE3">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u w:val="single"/>
        </w:rPr>
        <w:t>委托人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u w:val="single"/>
        </w:rPr>
        <w:t>(</w:t>
      </w:r>
      <w:r>
        <w:rPr>
          <w:rFonts w:ascii="宋体" w:eastAsia="宋体" w:hAnsi="宋体" w:cs="宋体" w:hint="eastAsia"/>
          <w:sz w:val="24"/>
          <w:szCs w:val="24"/>
          <w:u w:val="single"/>
        </w:rPr>
        <w:t>职务</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（性别：）</w:t>
      </w:r>
      <w:r>
        <w:rPr>
          <w:rFonts w:ascii="宋体" w:eastAsia="宋体" w:hAnsi="宋体" w:cs="宋体" w:hint="eastAsia"/>
          <w:sz w:val="24"/>
          <w:szCs w:val="24"/>
          <w:u w:val="single"/>
        </w:rPr>
        <w:t xml:space="preserve">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法定代表人、主要负责人身份证正面、背面复印件</w:t>
      </w:r>
    </w:p>
    <w:p w:rsidR="00DE27C2" w:rsidRDefault="00DE27C2">
      <w:pPr>
        <w:spacing w:line="360" w:lineRule="auto"/>
        <w:ind w:firstLineChars="450" w:firstLine="1080"/>
        <w:jc w:val="left"/>
        <w:rPr>
          <w:rFonts w:ascii="宋体" w:eastAsia="宋体" w:hAnsi="宋体" w:cs="宋体"/>
          <w:sz w:val="24"/>
          <w:szCs w:val="24"/>
        </w:rPr>
      </w:pPr>
    </w:p>
    <w:p w:rsidR="00DE27C2" w:rsidRDefault="00DE27C2">
      <w:pPr>
        <w:spacing w:line="360" w:lineRule="auto"/>
        <w:ind w:firstLineChars="450" w:firstLine="1080"/>
        <w:jc w:val="left"/>
        <w:rPr>
          <w:rFonts w:ascii="宋体" w:eastAsia="宋体" w:hAnsi="宋体" w:cs="宋体"/>
          <w:sz w:val="24"/>
          <w:szCs w:val="24"/>
        </w:rPr>
      </w:pPr>
    </w:p>
    <w:p w:rsidR="00DE27C2" w:rsidRDefault="00DE27C2">
      <w:pPr>
        <w:spacing w:line="360" w:lineRule="auto"/>
        <w:ind w:firstLineChars="450" w:firstLine="1080"/>
        <w:jc w:val="left"/>
        <w:rPr>
          <w:rFonts w:ascii="宋体" w:eastAsia="宋体" w:hAnsi="宋体" w:cs="宋体"/>
          <w:sz w:val="24"/>
          <w:szCs w:val="24"/>
        </w:rPr>
      </w:pP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rsidR="00DE27C2" w:rsidRDefault="00DE27C2">
      <w:pPr>
        <w:spacing w:line="360" w:lineRule="auto"/>
        <w:ind w:firstLineChars="450" w:firstLine="1080"/>
        <w:jc w:val="left"/>
        <w:rPr>
          <w:rFonts w:ascii="宋体" w:eastAsia="宋体" w:hAnsi="宋体" w:cs="宋体"/>
          <w:sz w:val="24"/>
          <w:szCs w:val="24"/>
        </w:rPr>
      </w:pPr>
    </w:p>
    <w:p w:rsidR="00DE27C2" w:rsidRDefault="00842CE3">
      <w:pPr>
        <w:spacing w:line="360" w:lineRule="auto"/>
        <w:ind w:firstLineChars="450" w:firstLine="1080"/>
        <w:jc w:val="left"/>
        <w:rPr>
          <w:rFonts w:ascii="宋体" w:eastAsia="宋体" w:hAnsi="宋体" w:cs="宋体"/>
          <w:sz w:val="24"/>
          <w:szCs w:val="24"/>
        </w:rPr>
      </w:pPr>
      <w:r>
        <w:rPr>
          <w:rFonts w:ascii="宋体" w:eastAsia="宋体" w:hAnsi="宋体" w:cs="宋体" w:hint="eastAsia"/>
          <w:sz w:val="24"/>
          <w:szCs w:val="24"/>
        </w:rPr>
        <w:t xml:space="preserve">  </w:t>
      </w:r>
    </w:p>
    <w:p w:rsidR="00DE27C2" w:rsidRDefault="00DE27C2">
      <w:pPr>
        <w:spacing w:line="360" w:lineRule="auto"/>
        <w:ind w:firstLineChars="450" w:firstLine="1080"/>
        <w:jc w:val="left"/>
        <w:rPr>
          <w:rFonts w:ascii="宋体" w:eastAsia="宋体" w:hAnsi="宋体" w:cs="宋体"/>
          <w:sz w:val="24"/>
          <w:szCs w:val="24"/>
        </w:rPr>
      </w:pP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w:t>
      </w:r>
      <w:r>
        <w:rPr>
          <w:rFonts w:ascii="宋体" w:eastAsia="宋体" w:hAnsi="宋体" w:cs="宋体" w:hint="eastAsia"/>
          <w:sz w:val="24"/>
          <w:szCs w:val="24"/>
        </w:rPr>
        <w:t>责人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r>
        <w:rPr>
          <w:rFonts w:ascii="宋体" w:eastAsia="宋体" w:hAnsi="宋体" w:cs="宋体" w:hint="eastAsia"/>
          <w:sz w:val="24"/>
          <w:szCs w:val="24"/>
        </w:rPr>
        <w:t xml:space="preserve"> </w:t>
      </w:r>
    </w:p>
    <w:p w:rsidR="00DE27C2" w:rsidRDefault="00842CE3">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DE27C2" w:rsidRDefault="00842CE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电子邮箱：</w:t>
      </w:r>
      <w:r>
        <w:rPr>
          <w:rFonts w:ascii="宋体" w:eastAsia="宋体" w:hAnsi="宋体" w:cs="宋体" w:hint="eastAsia"/>
          <w:sz w:val="24"/>
          <w:szCs w:val="24"/>
          <w:u w:val="single"/>
        </w:rPr>
        <w:t xml:space="preserve">               </w:t>
      </w:r>
    </w:p>
    <w:p w:rsidR="00DE27C2" w:rsidRDefault="00842CE3">
      <w:pPr>
        <w:spacing w:line="360" w:lineRule="auto"/>
        <w:ind w:firstLineChars="200" w:firstLine="480"/>
        <w:jc w:val="left"/>
        <w:rPr>
          <w:rFonts w:ascii="宋体" w:eastAsia="宋体" w:hAnsi="宋体" w:cs="Times New Roman"/>
          <w:sz w:val="24"/>
          <w:szCs w:val="24"/>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rsidR="00DE27C2" w:rsidRDefault="00DE27C2"/>
    <w:sectPr w:rsidR="00DE27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2CE3" w:rsidRDefault="00842CE3" w:rsidP="00623473">
      <w:r>
        <w:separator/>
      </w:r>
    </w:p>
  </w:endnote>
  <w:endnote w:type="continuationSeparator" w:id="0">
    <w:p w:rsidR="00842CE3" w:rsidRDefault="00842CE3" w:rsidP="00623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2CE3" w:rsidRDefault="00842CE3" w:rsidP="00623473">
      <w:r>
        <w:separator/>
      </w:r>
    </w:p>
  </w:footnote>
  <w:footnote w:type="continuationSeparator" w:id="0">
    <w:p w:rsidR="00842CE3" w:rsidRDefault="00842CE3" w:rsidP="006234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zYzFjZGRlZDZhM2M2M2UzZjQ5MzZkMDMzYWZhMzMifQ=="/>
  </w:docVars>
  <w:rsids>
    <w:rsidRoot w:val="78891F4A"/>
    <w:rsid w:val="00623473"/>
    <w:rsid w:val="00842CE3"/>
    <w:rsid w:val="00DE27C2"/>
    <w:rsid w:val="78891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a4">
    <w:name w:val="footer"/>
    <w:basedOn w:val="a"/>
    <w:link w:val="Char"/>
    <w:rsid w:val="00623473"/>
    <w:pPr>
      <w:tabs>
        <w:tab w:val="center" w:pos="4153"/>
        <w:tab w:val="right" w:pos="8306"/>
      </w:tabs>
      <w:snapToGrid w:val="0"/>
      <w:jc w:val="left"/>
    </w:pPr>
    <w:rPr>
      <w:sz w:val="18"/>
      <w:szCs w:val="18"/>
    </w:rPr>
  </w:style>
  <w:style w:type="character" w:customStyle="1" w:styleId="Char">
    <w:name w:val="页脚 Char"/>
    <w:basedOn w:val="a1"/>
    <w:link w:val="a4"/>
    <w:rsid w:val="0062347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a4">
    <w:name w:val="footer"/>
    <w:basedOn w:val="a"/>
    <w:link w:val="Char"/>
    <w:rsid w:val="00623473"/>
    <w:pPr>
      <w:tabs>
        <w:tab w:val="center" w:pos="4153"/>
        <w:tab w:val="right" w:pos="8306"/>
      </w:tabs>
      <w:snapToGrid w:val="0"/>
      <w:jc w:val="left"/>
    </w:pPr>
    <w:rPr>
      <w:sz w:val="18"/>
      <w:szCs w:val="18"/>
    </w:rPr>
  </w:style>
  <w:style w:type="character" w:customStyle="1" w:styleId="Char">
    <w:name w:val="页脚 Char"/>
    <w:basedOn w:val="a1"/>
    <w:link w:val="a4"/>
    <w:rsid w:val="0062347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1924</Words>
  <Characters>2078</Characters>
  <Application>Microsoft Office Word</Application>
  <DocSecurity>0</DocSecurity>
  <Lines>98</Lines>
  <Paragraphs>121</Paragraphs>
  <ScaleCrop>false</ScaleCrop>
  <Company/>
  <LinksUpToDate>false</LinksUpToDate>
  <CharactersWithSpaces>3881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张志宇</cp:lastModifiedBy>
  <cp:revision>2</cp:revision>
  <dcterms:created xsi:type="dcterms:W3CDTF">2024-05-09T08:40:00Z</dcterms:created>
  <dcterms:modified xsi:type="dcterms:W3CDTF">2024-05-09T08:40:00Z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9178BD4913834E5C842DA73DAACAA346_11</vt:lpwstr>
  </property>
</Properties>
</file>