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宋体" w:hAnsi="宋体" w:eastAsia="宋体" w:cs="宋体"/>
          <w:b/>
          <w:sz w:val="28"/>
          <w:szCs w:val="28"/>
        </w:rPr>
      </w:pPr>
      <w:r>
        <w:rPr>
          <w:rFonts w:hint="eastAsia" w:ascii="宋体" w:hAnsi="宋体" w:eastAsia="宋体" w:cs="宋体"/>
          <w:b/>
          <w:bCs/>
          <w:sz w:val="28"/>
          <w:szCs w:val="28"/>
        </w:rPr>
        <w:t>内蒙古昆明卷烟有限责任公司2024年烟用材料—（第一标包）烟用盒、条包装纸采购项目</w:t>
      </w:r>
      <w:r>
        <w:rPr>
          <w:rFonts w:hint="eastAsia" w:ascii="宋体" w:hAnsi="宋体" w:eastAsia="宋体" w:cs="宋体"/>
          <w:b/>
          <w:sz w:val="28"/>
          <w:szCs w:val="28"/>
        </w:rPr>
        <w:t>招标公告</w:t>
      </w:r>
    </w:p>
    <w:p>
      <w:pPr>
        <w:spacing w:line="420" w:lineRule="exact"/>
        <w:jc w:val="center"/>
        <w:rPr>
          <w:rFonts w:hint="eastAsia" w:ascii="宋体" w:hAnsi="宋体" w:eastAsia="宋体" w:cs="宋体"/>
          <w:b/>
          <w:sz w:val="28"/>
          <w:szCs w:val="28"/>
        </w:rPr>
      </w:pPr>
    </w:p>
    <w:p>
      <w:pPr>
        <w:pStyle w:val="2"/>
        <w:spacing w:line="360" w:lineRule="auto"/>
        <w:ind w:firstLine="720" w:firstLineChars="300"/>
        <w:rPr>
          <w:rFonts w:ascii="宋体" w:hAnsi="宋体" w:cs="宋体"/>
          <w:sz w:val="24"/>
          <w:szCs w:val="24"/>
        </w:rPr>
      </w:pPr>
      <w:r>
        <w:rPr>
          <w:rFonts w:hint="eastAsia" w:ascii="宋体" w:hAnsi="宋体" w:eastAsia="宋体" w:cs="Times New Roman"/>
          <w:sz w:val="24"/>
          <w:szCs w:val="24"/>
        </w:rPr>
        <w:t>中招国际招标有限公司</w:t>
      </w:r>
      <w:r>
        <w:rPr>
          <w:rFonts w:hint="eastAsia" w:ascii="宋体" w:hAnsi="宋体" w:cs="宋体"/>
          <w:sz w:val="24"/>
          <w:szCs w:val="24"/>
        </w:rPr>
        <w:t>（以下简称招标代理机构）受内蒙古昆明卷烟有限责任公司（以下简称招标人）的委托，对内蒙古昆明卷烟有限责任公司2024年烟用材料—（第一标包）烟用盒、条包装纸采购项目</w:t>
      </w:r>
      <w:r>
        <w:rPr>
          <w:rFonts w:hint="eastAsia" w:ascii="宋体" w:hAnsi="宋体" w:cs="宋体"/>
          <w:spacing w:val="-4"/>
          <w:sz w:val="24"/>
          <w:szCs w:val="24"/>
        </w:rPr>
        <w:t>进行公开招标。现就招标事宜公告如下：</w:t>
      </w:r>
    </w:p>
    <w:p>
      <w:pPr>
        <w:tabs>
          <w:tab w:val="left" w:pos="8460"/>
        </w:tabs>
        <w:spacing w:line="360" w:lineRule="auto"/>
        <w:ind w:firstLine="482" w:firstLineChars="200"/>
        <w:outlineLvl w:val="0"/>
        <w:rPr>
          <w:rFonts w:ascii="宋体" w:hAnsi="宋体" w:eastAsia="宋体" w:cs="宋体"/>
          <w:b/>
          <w:bCs/>
          <w:sz w:val="24"/>
          <w:szCs w:val="24"/>
        </w:rPr>
      </w:pPr>
      <w:bookmarkStart w:id="0" w:name="_Toc19180"/>
      <w:bookmarkStart w:id="1" w:name="_Toc31504"/>
      <w:r>
        <w:rPr>
          <w:rFonts w:hint="eastAsia" w:ascii="宋体" w:hAnsi="宋体" w:eastAsia="宋体" w:cs="宋体"/>
          <w:b/>
          <w:bCs/>
          <w:sz w:val="24"/>
          <w:szCs w:val="24"/>
        </w:rPr>
        <w:t>一、项目编号</w:t>
      </w:r>
      <w:bookmarkEnd w:id="0"/>
      <w:bookmarkEnd w:id="1"/>
    </w:p>
    <w:p>
      <w:pPr>
        <w:spacing w:line="360" w:lineRule="auto"/>
        <w:ind w:firstLine="480" w:firstLineChars="200"/>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项目编号：TC249K4H7</w:t>
      </w:r>
    </w:p>
    <w:p>
      <w:pPr>
        <w:tabs>
          <w:tab w:val="left" w:pos="8460"/>
        </w:tabs>
        <w:spacing w:line="360" w:lineRule="auto"/>
        <w:ind w:firstLine="482" w:firstLineChars="200"/>
        <w:outlineLvl w:val="0"/>
        <w:rPr>
          <w:rFonts w:ascii="宋体" w:hAnsi="宋体" w:eastAsia="宋体" w:cs="宋体"/>
          <w:b/>
          <w:bCs/>
          <w:sz w:val="24"/>
          <w:szCs w:val="24"/>
        </w:rPr>
      </w:pPr>
      <w:bookmarkStart w:id="2" w:name="_Toc12969"/>
      <w:bookmarkStart w:id="3" w:name="_Toc21507"/>
      <w:r>
        <w:rPr>
          <w:rFonts w:hint="eastAsia" w:ascii="宋体" w:hAnsi="宋体" w:eastAsia="宋体" w:cs="宋体"/>
          <w:b/>
          <w:bCs/>
          <w:sz w:val="24"/>
          <w:szCs w:val="24"/>
        </w:rPr>
        <w:t>二、项目概况</w:t>
      </w:r>
      <w:bookmarkEnd w:id="2"/>
      <w:bookmarkEnd w:id="3"/>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（一）项目名称：内蒙古昆明卷烟有限责任公司2024年烟用材料—（第一标包）烟用盒、条包装纸采购项目。</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（二）资金来源：招标人自筹。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（三）招标方式：公开招标。</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（四）项目预算：</w:t>
      </w:r>
      <w:r>
        <w:rPr>
          <w:rFonts w:hint="eastAsia" w:ascii="宋体" w:hAnsi="宋体" w:eastAsia="宋体" w:cs="宋体"/>
          <w:color w:val="000000" w:themeColor="text1"/>
          <w:sz w:val="24"/>
          <w:szCs w:val="24"/>
          <w14:textFill>
            <w14:solidFill>
              <w14:schemeClr w14:val="tx1"/>
            </w14:solidFill>
          </w14:textFill>
        </w:rPr>
        <w:t>170.00万元（含税）。</w:t>
      </w:r>
    </w:p>
    <w:p>
      <w:pPr>
        <w:spacing w:line="360" w:lineRule="auto"/>
        <w:ind w:firstLine="480" w:firstLineChars="200"/>
        <w:rPr>
          <w:rFonts w:ascii="宋体" w:hAnsi="宋体" w:eastAsia="宋体" w:cs="宋体"/>
          <w:sz w:val="24"/>
          <w:szCs w:val="24"/>
        </w:rPr>
      </w:pPr>
      <w:bookmarkStart w:id="4" w:name="_Toc8963"/>
      <w:bookmarkStart w:id="5" w:name="_Toc24517"/>
      <w:r>
        <w:rPr>
          <w:rFonts w:hint="eastAsia" w:ascii="宋体" w:hAnsi="宋体" w:eastAsia="宋体" w:cs="宋体"/>
          <w:color w:val="000000" w:themeColor="text1"/>
          <w:sz w:val="24"/>
          <w:szCs w:val="24"/>
          <w14:textFill>
            <w14:solidFill>
              <w14:schemeClr w14:val="tx1"/>
            </w14:solidFill>
          </w14:textFill>
        </w:rPr>
        <w:t>（五）拟采购量：33.80万套（</w:t>
      </w:r>
      <w:r>
        <w:rPr>
          <w:rFonts w:hint="eastAsia" w:ascii="宋体" w:hAnsi="宋体" w:eastAsia="宋体" w:cs="宋体"/>
          <w:sz w:val="24"/>
          <w:szCs w:val="24"/>
        </w:rPr>
        <w:t>拟采购量仅为投标报价提供参考，不</w:t>
      </w:r>
      <w:r>
        <w:rPr>
          <w:rFonts w:hint="eastAsia" w:ascii="宋体" w:hAnsi="宋体" w:eastAsia="宋体" w:cs="宋体"/>
          <w:sz w:val="24"/>
          <w:szCs w:val="24"/>
          <w:lang w:val="en-US" w:eastAsia="zh-CN"/>
        </w:rPr>
        <w:t>作</w:t>
      </w:r>
      <w:r>
        <w:rPr>
          <w:rFonts w:hint="eastAsia" w:ascii="宋体" w:hAnsi="宋体" w:eastAsia="宋体" w:cs="宋体"/>
          <w:sz w:val="24"/>
          <w:szCs w:val="24"/>
        </w:rPr>
        <w:t>为中标后实际采购量。）</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（六）交货地点：招标人指定地点。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（七）合同期限：</w:t>
      </w:r>
      <w:r>
        <w:rPr>
          <w:rFonts w:hint="eastAsia" w:ascii="宋体" w:hAnsi="宋体" w:eastAsia="宋体" w:cs="宋体"/>
          <w:color w:val="auto"/>
          <w:sz w:val="24"/>
          <w:szCs w:val="24"/>
          <w:highlight w:val="none"/>
        </w:rPr>
        <w:t>自合同签订之日起至2025年12月31日。</w:t>
      </w:r>
    </w:p>
    <w:p>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三、招标内容</w:t>
      </w:r>
      <w:bookmarkEnd w:id="4"/>
      <w:bookmarkEnd w:id="5"/>
    </w:p>
    <w:tbl>
      <w:tblPr>
        <w:tblStyle w:val="4"/>
        <w:tblW w:w="9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4305"/>
        <w:gridCol w:w="1609"/>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noWrap/>
            <w:vAlign w:val="center"/>
          </w:tcPr>
          <w:p>
            <w:pPr>
              <w:jc w:val="center"/>
              <w:rPr>
                <w:rFonts w:ascii="宋体" w:hAnsi="宋体" w:eastAsia="宋体" w:cs="宋体"/>
                <w:sz w:val="24"/>
                <w:szCs w:val="24"/>
              </w:rPr>
            </w:pPr>
            <w:bookmarkStart w:id="6" w:name="_Toc18858"/>
            <w:bookmarkStart w:id="7" w:name="_Toc21549"/>
            <w:r>
              <w:rPr>
                <w:rFonts w:hint="eastAsia" w:ascii="宋体" w:hAnsi="宋体" w:eastAsia="宋体" w:cs="宋体"/>
                <w:sz w:val="24"/>
                <w:szCs w:val="24"/>
              </w:rPr>
              <w:t>序号</w:t>
            </w:r>
          </w:p>
        </w:tc>
        <w:tc>
          <w:tcPr>
            <w:tcW w:w="4305" w:type="dxa"/>
            <w:noWrap/>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1609" w:type="dxa"/>
            <w:noWrap/>
            <w:vAlign w:val="center"/>
          </w:tcPr>
          <w:p>
            <w:pPr>
              <w:jc w:val="center"/>
              <w:rPr>
                <w:rFonts w:ascii="宋体" w:hAnsi="宋体" w:eastAsia="宋体" w:cs="宋体"/>
                <w:sz w:val="24"/>
                <w:szCs w:val="24"/>
              </w:rPr>
            </w:pPr>
            <w:r>
              <w:rPr>
                <w:rFonts w:hint="eastAsia" w:ascii="宋体" w:hAnsi="宋体" w:eastAsia="宋体" w:cs="宋体"/>
                <w:sz w:val="24"/>
                <w:szCs w:val="24"/>
              </w:rPr>
              <w:t>拟中标家数</w:t>
            </w:r>
          </w:p>
        </w:tc>
        <w:tc>
          <w:tcPr>
            <w:tcW w:w="2571" w:type="dxa"/>
            <w:vAlign w:val="center"/>
          </w:tcPr>
          <w:p>
            <w:pPr>
              <w:jc w:val="center"/>
              <w:rPr>
                <w:rFonts w:ascii="宋体" w:hAnsi="宋体" w:eastAsia="宋体" w:cs="宋体"/>
                <w:sz w:val="24"/>
                <w:szCs w:val="24"/>
              </w:rPr>
            </w:pPr>
            <w:r>
              <w:rPr>
                <w:rFonts w:hint="eastAsia" w:ascii="宋体" w:hAnsi="宋体" w:eastAsia="宋体" w:cs="宋体"/>
                <w:sz w:val="24"/>
                <w:szCs w:val="24"/>
              </w:rPr>
              <w:t>拟中标权重（%）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noWrap/>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4305" w:type="dxa"/>
            <w:noWrap/>
            <w:vAlign w:val="center"/>
          </w:tcPr>
          <w:p>
            <w:pPr>
              <w:jc w:val="center"/>
              <w:rPr>
                <w:rFonts w:ascii="宋体" w:hAnsi="宋体" w:eastAsia="宋体" w:cs="宋体"/>
                <w:sz w:val="24"/>
                <w:szCs w:val="24"/>
              </w:rPr>
            </w:pPr>
            <w:r>
              <w:rPr>
                <w:rFonts w:hint="eastAsia" w:ascii="宋体" w:hAnsi="宋体" w:eastAsia="宋体" w:cs="宋体"/>
                <w:sz w:val="24"/>
                <w:szCs w:val="24"/>
              </w:rPr>
              <w:t>冬虫夏草（岁悦细支）盒、条包装纸</w:t>
            </w:r>
          </w:p>
        </w:tc>
        <w:tc>
          <w:tcPr>
            <w:tcW w:w="1609" w:type="dxa"/>
            <w:noWrap/>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2571" w:type="dxa"/>
            <w:vAlign w:val="center"/>
          </w:tcPr>
          <w:p>
            <w:pPr>
              <w:jc w:val="center"/>
              <w:rPr>
                <w:rFonts w:ascii="宋体" w:hAnsi="宋体" w:eastAsia="宋体" w:cs="宋体"/>
                <w:sz w:val="24"/>
                <w:szCs w:val="24"/>
              </w:rPr>
            </w:pPr>
            <w:r>
              <w:rPr>
                <w:rFonts w:hint="eastAsia" w:ascii="宋体" w:hAnsi="宋体" w:eastAsia="宋体" w:cs="宋体"/>
                <w:sz w:val="24"/>
                <w:szCs w:val="24"/>
              </w:rPr>
              <w:t>34:33:33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noWrap/>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4305" w:type="dxa"/>
            <w:noWrap/>
            <w:vAlign w:val="center"/>
          </w:tcPr>
          <w:p>
            <w:pPr>
              <w:jc w:val="center"/>
              <w:rPr>
                <w:rFonts w:ascii="宋体" w:hAnsi="宋体" w:eastAsia="宋体" w:cs="宋体"/>
                <w:sz w:val="24"/>
                <w:szCs w:val="24"/>
              </w:rPr>
            </w:pPr>
            <w:r>
              <w:rPr>
                <w:rFonts w:hint="eastAsia" w:ascii="宋体" w:hAnsi="宋体" w:eastAsia="宋体" w:cs="宋体"/>
                <w:sz w:val="24"/>
                <w:szCs w:val="24"/>
              </w:rPr>
              <w:t>冬虫夏草（天边细支）盒、条包装纸</w:t>
            </w:r>
          </w:p>
        </w:tc>
        <w:tc>
          <w:tcPr>
            <w:tcW w:w="1609" w:type="dxa"/>
            <w:noWrap/>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2571" w:type="dxa"/>
            <w:vAlign w:val="center"/>
          </w:tcPr>
          <w:p>
            <w:pPr>
              <w:jc w:val="center"/>
              <w:rPr>
                <w:rFonts w:ascii="宋体" w:hAnsi="宋体" w:eastAsia="宋体" w:cs="宋体"/>
                <w:sz w:val="24"/>
                <w:szCs w:val="24"/>
              </w:rPr>
            </w:pPr>
            <w:r>
              <w:rPr>
                <w:rFonts w:hint="eastAsia" w:ascii="宋体" w:hAnsi="宋体" w:eastAsia="宋体" w:cs="宋体"/>
                <w:sz w:val="24"/>
                <w:szCs w:val="24"/>
              </w:rPr>
              <w:t>34:33:33</w:t>
            </w:r>
          </w:p>
        </w:tc>
      </w:tr>
    </w:tbl>
    <w:p>
      <w:pPr>
        <w:spacing w:line="360" w:lineRule="auto"/>
        <w:rPr>
          <w:rFonts w:ascii="宋体" w:hAnsi="宋体" w:eastAsia="宋体" w:cs="宋体"/>
          <w:b/>
          <w:sz w:val="24"/>
          <w:szCs w:val="24"/>
        </w:rPr>
      </w:pPr>
      <w:r>
        <w:rPr>
          <w:rFonts w:hint="eastAsia" w:ascii="宋体" w:hAnsi="宋体" w:eastAsia="宋体" w:cs="宋体"/>
          <w:b/>
          <w:bCs/>
          <w:sz w:val="24"/>
          <w:szCs w:val="24"/>
        </w:rPr>
        <w:t>注：</w:t>
      </w:r>
      <w:r>
        <w:rPr>
          <w:rFonts w:hint="eastAsia" w:ascii="宋体" w:hAnsi="宋体" w:eastAsia="宋体" w:cs="宋体"/>
          <w:b/>
          <w:sz w:val="24"/>
          <w:szCs w:val="24"/>
        </w:rPr>
        <w:t>1、各投标人必须对上述品名产品整体投标，不得缺项、漏项，否则作否决投标处理。</w:t>
      </w:r>
    </w:p>
    <w:p>
      <w:pPr>
        <w:spacing w:line="360" w:lineRule="auto"/>
        <w:ind w:firstLine="472" w:firstLineChars="196"/>
        <w:rPr>
          <w:rFonts w:ascii="宋体" w:hAnsi="宋体" w:eastAsia="宋体" w:cs="宋体"/>
          <w:b/>
          <w:sz w:val="24"/>
          <w:szCs w:val="24"/>
        </w:rPr>
      </w:pPr>
      <w:r>
        <w:rPr>
          <w:rFonts w:hint="eastAsia" w:ascii="宋体" w:hAnsi="宋体" w:eastAsia="宋体" w:cs="宋体"/>
          <w:b/>
          <w:sz w:val="24"/>
          <w:szCs w:val="24"/>
        </w:rPr>
        <w:t>2、评标时，评标委员会将按各品名分别进行评审，并推荐中标候选人。</w:t>
      </w:r>
    </w:p>
    <w:p>
      <w:pPr>
        <w:spacing w:line="360" w:lineRule="auto"/>
        <w:ind w:firstLine="472" w:firstLineChars="196"/>
        <w:rPr>
          <w:rFonts w:ascii="宋体" w:hAnsi="宋体" w:eastAsia="宋体" w:cs="宋体"/>
          <w:b/>
          <w:bCs/>
          <w:sz w:val="24"/>
          <w:szCs w:val="24"/>
        </w:rPr>
      </w:pPr>
      <w:r>
        <w:rPr>
          <w:rFonts w:hint="eastAsia" w:ascii="宋体" w:hAnsi="宋体" w:eastAsia="宋体" w:cs="宋体"/>
          <w:b/>
          <w:sz w:val="24"/>
          <w:szCs w:val="24"/>
        </w:rPr>
        <w:t>3、本表中“中标权重”是指经招标人定标后，该品名各中标单位供货量占招标人该品名供货期限内实际采购量的百分比。本次招标为单价招标，中标后实际供货量以采购订单为准。</w:t>
      </w:r>
    </w:p>
    <w:p>
      <w:pPr>
        <w:tabs>
          <w:tab w:val="left" w:pos="8460"/>
        </w:tabs>
        <w:spacing w:line="360" w:lineRule="auto"/>
        <w:ind w:firstLine="482" w:firstLineChars="200"/>
        <w:outlineLvl w:val="0"/>
        <w:rPr>
          <w:rFonts w:ascii="宋体" w:hAnsi="宋体" w:eastAsia="宋体" w:cs="宋体"/>
          <w:b/>
          <w:bCs/>
          <w:sz w:val="24"/>
          <w:szCs w:val="24"/>
        </w:rPr>
      </w:pPr>
      <w:r>
        <w:rPr>
          <w:rFonts w:hint="eastAsia" w:ascii="宋体" w:hAnsi="宋体" w:eastAsia="宋体" w:cs="宋体"/>
          <w:b/>
          <w:bCs/>
          <w:sz w:val="24"/>
          <w:szCs w:val="24"/>
        </w:rPr>
        <w:t>四、投标人资格要求</w:t>
      </w:r>
      <w:bookmarkEnd w:id="6"/>
      <w:bookmarkEnd w:id="7"/>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w:t>
      </w:r>
      <w:bookmarkStart w:id="8" w:name="OLE_LINK2"/>
      <w:bookmarkStart w:id="9" w:name="OLE_LINK1"/>
      <w:r>
        <w:rPr>
          <w:rFonts w:hint="eastAsia" w:ascii="宋体" w:hAnsi="宋体" w:eastAsia="宋体" w:cs="宋体"/>
          <w:sz w:val="24"/>
          <w:szCs w:val="24"/>
        </w:rPr>
        <w:t>投标人具有有效的营业执照或其他法定资格证明。</w:t>
      </w:r>
      <w:bookmarkEnd w:id="8"/>
      <w:bookmarkEnd w:id="9"/>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（三）投标人能够开具适用税率的合法增值税专用发票。</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（四）投标人具有第三方</w:t>
      </w:r>
      <w:r>
        <w:rPr>
          <w:rFonts w:hint="eastAsia" w:ascii="宋体" w:hAnsi="宋体" w:eastAsia="宋体" w:cs="宋体"/>
          <w:color w:val="auto"/>
          <w:sz w:val="24"/>
          <w:szCs w:val="24"/>
          <w:highlight w:val="none"/>
        </w:rPr>
        <w:t>质量</w:t>
      </w:r>
      <w:r>
        <w:rPr>
          <w:rFonts w:hint="eastAsia" w:ascii="宋体" w:hAnsi="宋体" w:eastAsia="宋体" w:cs="宋体"/>
          <w:sz w:val="24"/>
          <w:szCs w:val="24"/>
        </w:rPr>
        <w:t>检测机构出具的产品质量及安全性指标检测报告（2022年1月1日至投标截止日同类产品）。</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（五）投标人必须是投标产品的国内制造商。</w:t>
      </w:r>
    </w:p>
    <w:p>
      <w:pPr>
        <w:spacing w:line="360" w:lineRule="auto"/>
        <w:ind w:firstLine="470" w:firstLineChars="196"/>
        <w:jc w:val="left"/>
        <w:rPr>
          <w:rFonts w:ascii="宋体" w:hAnsi="宋体" w:eastAsia="宋体" w:cs="宋体"/>
          <w:bCs/>
          <w:sz w:val="24"/>
        </w:rPr>
      </w:pPr>
      <w:r>
        <w:rPr>
          <w:rFonts w:hint="eastAsia" w:ascii="宋体" w:hAnsi="宋体" w:eastAsia="宋体" w:cs="宋体"/>
          <w:bCs/>
          <w:sz w:val="24"/>
        </w:rPr>
        <w:t>（六）投标人具有有效的《印刷经营许可证》。</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（七）投标人及其法定代表人、主要负责人至投标截止日前三年内（成立时间不足三年的，自成立时间起）</w:t>
      </w:r>
      <w:r>
        <w:rPr>
          <w:rFonts w:hint="eastAsia" w:ascii="宋体" w:hAnsi="宋体" w:eastAsia="宋体" w:cs="宋体"/>
          <w:sz w:val="24"/>
        </w:rPr>
        <w:t>无行贿行为记录</w:t>
      </w:r>
      <w:r>
        <w:rPr>
          <w:rFonts w:hint="eastAsia" w:ascii="宋体" w:hAnsi="宋体" w:eastAsia="宋体" w:cs="宋体"/>
          <w:sz w:val="24"/>
          <w:szCs w:val="24"/>
        </w:rPr>
        <w:t>（以中国裁判文书网的查询结果为准）。</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（八）投标人法定代表人、主要负责人为同一人或者存在控股、管理关系的不同单位，不得参加同一标段投标或者未划分标段的同一招标项目投标，否则，相关投标无效。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九）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（十）本次招标不接受联合体投标。</w:t>
      </w:r>
    </w:p>
    <w:p>
      <w:pPr>
        <w:spacing w:after="190" w:afterLines="50" w:line="440" w:lineRule="exact"/>
        <w:ind w:firstLine="482" w:firstLineChars="200"/>
        <w:rPr>
          <w:rFonts w:ascii="宋体" w:hAnsi="宋体" w:eastAsia="宋体" w:cs="宋体"/>
          <w:b/>
          <w:sz w:val="24"/>
          <w:szCs w:val="24"/>
        </w:rPr>
      </w:pPr>
      <w:bookmarkStart w:id="10" w:name="_Toc8992"/>
      <w:bookmarkStart w:id="11" w:name="_Toc7611"/>
      <w:r>
        <w:rPr>
          <w:rFonts w:hint="eastAsia" w:ascii="宋体" w:hAnsi="宋体" w:eastAsia="宋体" w:cs="宋体"/>
          <w:b/>
          <w:sz w:val="24"/>
          <w:szCs w:val="24"/>
        </w:rPr>
        <w:t>注：本项目资格审查方式为资格后审，开标时投标人必须按照招标文件要求提供相关资质资料供评标委员会查验，否则自行承担被否决投标的风险。</w:t>
      </w:r>
    </w:p>
    <w:p>
      <w:pPr>
        <w:tabs>
          <w:tab w:val="left" w:pos="8460"/>
        </w:tabs>
        <w:spacing w:line="360" w:lineRule="auto"/>
        <w:ind w:firstLine="482" w:firstLineChars="200"/>
        <w:outlineLvl w:val="0"/>
        <w:rPr>
          <w:rFonts w:ascii="宋体" w:hAnsi="宋体" w:eastAsia="宋体" w:cs="宋体"/>
          <w:b/>
          <w:bCs/>
          <w:sz w:val="24"/>
          <w:szCs w:val="24"/>
        </w:rPr>
      </w:pPr>
      <w:r>
        <w:rPr>
          <w:rFonts w:hint="eastAsia" w:ascii="宋体" w:hAnsi="宋体" w:eastAsia="宋体" w:cs="宋体"/>
          <w:b/>
          <w:bCs/>
          <w:sz w:val="24"/>
          <w:szCs w:val="24"/>
        </w:rPr>
        <w:t>五、公告发布媒介</w:t>
      </w:r>
      <w:bookmarkEnd w:id="10"/>
      <w:bookmarkEnd w:id="11"/>
    </w:p>
    <w:p>
      <w:pPr>
        <w:spacing w:line="360" w:lineRule="auto"/>
        <w:ind w:firstLine="470" w:firstLineChars="196"/>
        <w:rPr>
          <w:rFonts w:ascii="宋体" w:hAnsi="宋体" w:eastAsia="宋体" w:cs="宋体"/>
          <w:sz w:val="24"/>
          <w:szCs w:val="24"/>
        </w:rPr>
      </w:pPr>
      <w:bookmarkStart w:id="12" w:name="_Toc8900"/>
      <w:r>
        <w:rPr>
          <w:rFonts w:hint="eastAsia" w:ascii="宋体" w:hAnsi="宋体" w:eastAsia="宋体" w:cs="宋体"/>
          <w:sz w:val="24"/>
          <w:szCs w:val="24"/>
        </w:rPr>
        <w:t xml:space="preserve">（一）中国招标投标公共服务平台       </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 xml:space="preserve">（二）内蒙古招标投标公共服务平台     </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（三）中国烟草总公司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 xml:space="preserve">（四）内蒙古昆明卷烟有限责任公司   </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sz w:val="24"/>
        </w:rPr>
        <w:t>中国烟草物资电子商务网</w:t>
      </w:r>
    </w:p>
    <w:p>
      <w:pPr>
        <w:spacing w:line="360" w:lineRule="auto"/>
        <w:ind w:firstLine="472" w:firstLineChars="196"/>
        <w:outlineLvl w:val="0"/>
        <w:rPr>
          <w:rFonts w:ascii="宋体" w:hAnsi="宋体" w:eastAsia="宋体" w:cs="宋体"/>
          <w:b/>
          <w:bCs/>
          <w:sz w:val="24"/>
          <w:szCs w:val="24"/>
        </w:rPr>
      </w:pPr>
      <w:bookmarkStart w:id="13" w:name="_Toc8695"/>
      <w:bookmarkStart w:id="14" w:name="_Toc27797"/>
      <w:bookmarkStart w:id="15" w:name="_Toc1659"/>
      <w:bookmarkStart w:id="16" w:name="_Toc32722"/>
      <w:r>
        <w:rPr>
          <w:rFonts w:hint="eastAsia" w:ascii="宋体" w:hAnsi="宋体" w:eastAsia="宋体" w:cs="宋体"/>
          <w:b/>
          <w:bCs/>
          <w:sz w:val="24"/>
          <w:szCs w:val="24"/>
        </w:rPr>
        <w:t>六、招标文件的获取</w:t>
      </w:r>
      <w:bookmarkEnd w:id="13"/>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w:t>
      </w:r>
      <w:r>
        <w:rPr>
          <w:rFonts w:hint="eastAsia" w:ascii="宋体" w:hAnsi="宋体" w:eastAsia="宋体" w:cs="Times New Roman"/>
          <w:sz w:val="24"/>
          <w:szCs w:val="24"/>
          <w:highlight w:val="none"/>
        </w:rPr>
        <w:t>，9:00-12:00，14:00-17:00，逾期不再受理。</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（二）获取地点：</w:t>
      </w:r>
      <w:r>
        <w:rPr>
          <w:rFonts w:hint="eastAsia" w:ascii="宋体" w:hAnsi="宋体" w:eastAsia="宋体" w:cs="Times New Roman"/>
          <w:sz w:val="24"/>
          <w:szCs w:val="24"/>
        </w:rPr>
        <w:t>中招国际招标有限公司内蒙古分公司</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（三）获取地址：</w:t>
      </w:r>
      <w:r>
        <w:rPr>
          <w:rFonts w:hint="eastAsia" w:ascii="宋体" w:hAnsi="宋体" w:eastAsia="宋体" w:cs="Times New Roman"/>
          <w:sz w:val="24"/>
          <w:szCs w:val="24"/>
        </w:rPr>
        <w:t>内蒙古自治区呼和浩特市赛罕区讨号板北街吉美大厦709室</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（四）售    价：</w:t>
      </w:r>
      <w:r>
        <w:rPr>
          <w:rFonts w:hint="eastAsia" w:ascii="宋体" w:hAnsi="宋体" w:eastAsia="宋体" w:cs="Times New Roman"/>
          <w:bCs/>
          <w:sz w:val="24"/>
          <w:szCs w:val="24"/>
          <w:highlight w:val="none"/>
          <w:lang w:val="en-US" w:eastAsia="zh-CN"/>
        </w:rPr>
        <w:t>500</w:t>
      </w:r>
      <w:r>
        <w:rPr>
          <w:rFonts w:hint="eastAsia" w:ascii="宋体" w:hAnsi="宋体" w:eastAsia="宋体" w:cs="Times New Roman"/>
          <w:bCs/>
          <w:sz w:val="24"/>
          <w:szCs w:val="24"/>
          <w:highlight w:val="none"/>
        </w:rPr>
        <w:t>/套，售后不退。</w:t>
      </w:r>
    </w:p>
    <w:p>
      <w:pPr>
        <w:tabs>
          <w:tab w:val="left" w:pos="8460"/>
        </w:tabs>
        <w:spacing w:line="360" w:lineRule="auto"/>
        <w:ind w:firstLine="470" w:firstLineChars="196"/>
        <w:rPr>
          <w:rFonts w:hint="eastAsia" w:ascii="宋体" w:hAnsi="宋体" w:eastAsia="宋体" w:cs="Times New Roman"/>
          <w:bCs/>
          <w:sz w:val="24"/>
          <w:szCs w:val="24"/>
          <w:highlight w:val="none"/>
        </w:rPr>
      </w:pPr>
      <w:r>
        <w:rPr>
          <w:rFonts w:hint="eastAsia" w:ascii="宋体" w:hAnsi="宋体" w:eastAsia="宋体" w:cs="Times New Roman"/>
          <w:bCs/>
          <w:sz w:val="24"/>
          <w:szCs w:val="24"/>
          <w:highlight w:val="none"/>
        </w:rPr>
        <w:t>（五）获取方式：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1、</w:t>
      </w:r>
      <w:r>
        <w:rPr>
          <w:rFonts w:hint="eastAsia" w:ascii="宋体" w:hAnsi="宋体" w:eastAsia="宋体" w:cs="Times New Roman"/>
          <w:sz w:val="24"/>
          <w:szCs w:val="24"/>
          <w:highlight w:val="none"/>
        </w:rPr>
        <w:t>现场获取</w:t>
      </w:r>
    </w:p>
    <w:p>
      <w:pPr>
        <w:spacing w:line="360" w:lineRule="auto"/>
        <w:ind w:firstLine="470" w:firstLineChars="196"/>
        <w:rPr>
          <w:rFonts w:ascii="宋体" w:hAnsi="宋体" w:eastAsia="宋体" w:cs="Times New Roman"/>
          <w:color w:val="4874CB" w:themeColor="accent1"/>
          <w:sz w:val="24"/>
          <w:szCs w:val="24"/>
          <w:highlight w:val="none"/>
          <w14:textFill>
            <w14:solidFill>
              <w14:schemeClr w14:val="accent1"/>
            </w14:solidFill>
          </w14:textFill>
        </w:rPr>
      </w:pP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1</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日（国家法定公休日、节假日除外），9:00-12:00，14:00-17:00(北京时间，下同)，截止时间为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日17:00，逾期不再受理。</w:t>
      </w:r>
    </w:p>
    <w:p>
      <w:pPr>
        <w:spacing w:line="360" w:lineRule="auto"/>
        <w:ind w:firstLine="470" w:firstLine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获取地点：</w:t>
      </w:r>
      <w:r>
        <w:rPr>
          <w:rFonts w:hint="eastAsia" w:ascii="宋体" w:hAnsi="宋体" w:eastAsia="宋体" w:cs="Times New Roman"/>
          <w:sz w:val="24"/>
          <w:szCs w:val="24"/>
        </w:rPr>
        <w:t>中招国际招标有限公司内蒙古分公司</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获取地址：</w:t>
      </w:r>
      <w:r>
        <w:rPr>
          <w:rFonts w:hint="eastAsia" w:ascii="宋体" w:hAnsi="宋体" w:eastAsia="宋体" w:cs="Times New Roman"/>
          <w:sz w:val="24"/>
          <w:szCs w:val="24"/>
        </w:rPr>
        <w:t>内蒙古自治区呼和浩特市赛罕区讨号板北街吉美大厦709室</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携带资料：</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lang w:eastAsia="zh-CN"/>
        </w:rPr>
        <w:t>法定代表人、主要负责人身份证明</w:t>
      </w:r>
      <w:r>
        <w:rPr>
          <w:rFonts w:hint="eastAsia" w:ascii="宋体" w:hAnsi="宋体" w:eastAsia="宋体" w:cs="Times New Roman"/>
          <w:color w:val="auto"/>
          <w:sz w:val="24"/>
          <w:szCs w:val="24"/>
          <w:highlight w:val="none"/>
        </w:rPr>
        <w:t>；如</w:t>
      </w:r>
      <w:r>
        <w:rPr>
          <w:rFonts w:hint="eastAsia" w:ascii="宋体" w:hAnsi="宋体" w:eastAsia="宋体" w:cs="Times New Roman"/>
          <w:color w:val="auto"/>
          <w:sz w:val="24"/>
          <w:szCs w:val="24"/>
          <w:highlight w:val="none"/>
          <w:lang w:eastAsia="zh-CN"/>
        </w:rPr>
        <w:t>委托代理人</w:t>
      </w:r>
      <w:r>
        <w:rPr>
          <w:rFonts w:hint="eastAsia" w:ascii="宋体" w:hAnsi="宋体" w:eastAsia="宋体" w:cs="Times New Roman"/>
          <w:color w:val="auto"/>
          <w:sz w:val="24"/>
          <w:szCs w:val="24"/>
          <w:highlight w:val="none"/>
        </w:rPr>
        <w:t>参加采购活动的，</w:t>
      </w:r>
      <w:r>
        <w:rPr>
          <w:rFonts w:hint="eastAsia" w:ascii="宋体" w:hAnsi="宋体" w:eastAsia="宋体" w:cs="Times New Roman"/>
          <w:color w:val="auto"/>
          <w:sz w:val="24"/>
          <w:szCs w:val="24"/>
          <w:highlight w:val="none"/>
          <w:lang w:eastAsia="zh-CN"/>
        </w:rPr>
        <w:t>还</w:t>
      </w:r>
      <w:r>
        <w:rPr>
          <w:rFonts w:hint="eastAsia" w:ascii="宋体" w:hAnsi="宋体" w:eastAsia="宋体" w:cs="Times New Roman"/>
          <w:color w:val="auto"/>
          <w:sz w:val="24"/>
          <w:szCs w:val="24"/>
          <w:highlight w:val="none"/>
        </w:rPr>
        <w:t>须提供</w:t>
      </w:r>
      <w:r>
        <w:rPr>
          <w:rFonts w:hint="eastAsia" w:ascii="宋体" w:hAnsi="宋体" w:eastAsia="宋体" w:cs="Times New Roman"/>
          <w:color w:val="auto"/>
          <w:sz w:val="24"/>
          <w:szCs w:val="24"/>
          <w:highlight w:val="none"/>
          <w:lang w:eastAsia="zh-CN"/>
        </w:rPr>
        <w:t>授权委托书</w:t>
      </w:r>
      <w:r>
        <w:rPr>
          <w:rFonts w:hint="eastAsia" w:ascii="宋体" w:hAnsi="宋体" w:eastAsia="宋体" w:cs="Times New Roman"/>
          <w:color w:val="auto"/>
          <w:sz w:val="24"/>
          <w:szCs w:val="24"/>
          <w:highlight w:val="none"/>
        </w:rPr>
        <w:t>（格式见附件1）；</w:t>
      </w:r>
    </w:p>
    <w:p>
      <w:pPr>
        <w:tabs>
          <w:tab w:val="left" w:pos="8460"/>
        </w:tabs>
        <w:spacing w:line="360" w:lineRule="auto"/>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宋体"/>
          <w:sz w:val="24"/>
          <w:szCs w:val="24"/>
          <w:highlight w:val="none"/>
        </w:rPr>
        <w:t>②</w:t>
      </w:r>
      <w:r>
        <w:rPr>
          <w:rFonts w:hint="eastAsia" w:ascii="宋体" w:hAnsi="宋体" w:eastAsia="宋体" w:cs="宋体"/>
          <w:sz w:val="24"/>
          <w:szCs w:val="24"/>
          <w:highlight w:val="none"/>
          <w:lang w:val="en-US" w:eastAsia="zh-CN"/>
        </w:rPr>
        <w:t xml:space="preserve"> </w:t>
      </w:r>
      <w:r>
        <w:rPr>
          <w:rFonts w:hint="eastAsia" w:ascii="宋体" w:hAnsi="宋体" w:eastAsia="宋体" w:cs="Times New Roman"/>
          <w:color w:val="auto"/>
          <w:sz w:val="24"/>
          <w:szCs w:val="24"/>
          <w:lang w:eastAsia="zh-CN"/>
        </w:rPr>
        <w:t>在</w:t>
      </w:r>
      <w:r>
        <w:rPr>
          <w:rFonts w:hint="eastAsia" w:ascii="宋体" w:hAnsi="宋体" w:eastAsia="宋体" w:cs="Times New Roman"/>
          <w:color w:val="auto"/>
          <w:sz w:val="24"/>
          <w:szCs w:val="24"/>
        </w:rPr>
        <w:t>有效</w:t>
      </w:r>
      <w:r>
        <w:rPr>
          <w:rFonts w:hint="eastAsia" w:ascii="宋体" w:hAnsi="宋体" w:eastAsia="宋体" w:cs="Times New Roman"/>
          <w:color w:val="auto"/>
          <w:sz w:val="24"/>
          <w:szCs w:val="24"/>
          <w:lang w:eastAsia="zh-CN"/>
        </w:rPr>
        <w:t>期内</w:t>
      </w:r>
      <w:r>
        <w:rPr>
          <w:rFonts w:hint="eastAsia" w:ascii="宋体" w:hAnsi="宋体" w:eastAsia="宋体" w:cs="Times New Roman"/>
          <w:color w:val="auto"/>
          <w:sz w:val="24"/>
          <w:szCs w:val="24"/>
        </w:rPr>
        <w:t>的</w:t>
      </w:r>
      <w:r>
        <w:rPr>
          <w:rFonts w:hint="eastAsia" w:ascii="宋体" w:hAnsi="宋体" w:eastAsia="宋体" w:cs="Times New Roman"/>
          <w:color w:val="auto"/>
          <w:sz w:val="24"/>
          <w:szCs w:val="24"/>
          <w:lang w:eastAsia="zh-CN"/>
        </w:rPr>
        <w:t>营业执照或其他法定资格证明</w:t>
      </w:r>
      <w:r>
        <w:rPr>
          <w:rFonts w:hint="eastAsia" w:ascii="宋体" w:hAnsi="宋体" w:eastAsia="宋体" w:cs="Times New Roman"/>
          <w:color w:val="auto"/>
          <w:sz w:val="24"/>
          <w:szCs w:val="24"/>
          <w:highlight w:val="none"/>
          <w:lang w:eastAsia="zh-CN"/>
        </w:rPr>
        <w:t>。</w:t>
      </w:r>
    </w:p>
    <w:p>
      <w:pPr>
        <w:spacing w:line="360" w:lineRule="auto"/>
        <w:ind w:firstLine="472" w:firstLineChars="196"/>
        <w:rPr>
          <w:rFonts w:ascii="宋体" w:hAnsi="宋体" w:eastAsia="宋体" w:cs="Times New Roman"/>
          <w:b/>
          <w:bCs/>
          <w:color w:val="auto"/>
          <w:sz w:val="24"/>
          <w:szCs w:val="24"/>
        </w:rPr>
      </w:pPr>
      <w:r>
        <w:rPr>
          <w:rFonts w:hint="eastAsia" w:ascii="宋体" w:hAnsi="宋体" w:eastAsia="宋体" w:cs="Times New Roman"/>
          <w:b/>
          <w:bCs/>
          <w:color w:val="auto"/>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网上获取</w:t>
      </w:r>
    </w:p>
    <w:p>
      <w:pPr>
        <w:spacing w:line="360" w:lineRule="auto"/>
        <w:ind w:left="412" w:left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日17:00，逾期不再受理。</w:t>
      </w:r>
    </w:p>
    <w:p>
      <w:pPr>
        <w:spacing w:line="360" w:lineRule="auto"/>
        <w:ind w:left="412" w:leftChars="196"/>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获取邮箱：</w:t>
      </w:r>
      <w:r>
        <w:rPr>
          <w:rFonts w:hint="eastAsia" w:ascii="宋体" w:hAnsi="宋体" w:eastAsia="宋体" w:cs="Times New Roman"/>
          <w:color w:val="auto"/>
          <w:sz w:val="24"/>
          <w:szCs w:val="24"/>
          <w:highlight w:val="none"/>
          <w:lang w:val="en-US" w:eastAsia="zh-CN"/>
        </w:rPr>
        <w:t>liuyangfz@cntcitc.com.cn</w:t>
      </w:r>
    </w:p>
    <w:p>
      <w:pPr>
        <w:spacing w:line="360" w:lineRule="auto"/>
        <w:ind w:left="412" w:left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递交资料：</w:t>
      </w:r>
      <w:r>
        <w:rPr>
          <w:rFonts w:hint="eastAsia" w:ascii="宋体" w:hAnsi="宋体" w:eastAsia="宋体" w:cs="Times New Roman"/>
          <w:color w:val="auto"/>
          <w:sz w:val="24"/>
          <w:szCs w:val="24"/>
        </w:rPr>
        <w:t>携带资料的PDF格式</w:t>
      </w:r>
      <w:r>
        <w:rPr>
          <w:rFonts w:hint="eastAsia" w:ascii="宋体" w:hAnsi="宋体" w:eastAsia="宋体" w:cs="Times New Roman"/>
          <w:color w:val="auto"/>
          <w:sz w:val="24"/>
          <w:szCs w:val="24"/>
          <w:lang w:eastAsia="zh-CN"/>
        </w:rPr>
        <w:t>彩色</w:t>
      </w:r>
      <w:r>
        <w:rPr>
          <w:rFonts w:hint="eastAsia" w:ascii="宋体" w:hAnsi="宋体" w:eastAsia="宋体" w:cs="Times New Roman"/>
          <w:color w:val="auto"/>
          <w:sz w:val="24"/>
          <w:szCs w:val="24"/>
        </w:rPr>
        <w:t>扫描件</w:t>
      </w:r>
      <w:r>
        <w:rPr>
          <w:rFonts w:hint="eastAsia" w:ascii="宋体" w:hAnsi="宋体" w:eastAsia="宋体" w:cs="Times New Roman"/>
          <w:color w:val="auto"/>
          <w:sz w:val="24"/>
          <w:szCs w:val="24"/>
          <w:lang w:eastAsia="zh-CN"/>
        </w:rPr>
        <w:t>（文件夹名称要求以项目名称加公司名称命名）</w:t>
      </w:r>
      <w:r>
        <w:rPr>
          <w:rFonts w:hint="eastAsia" w:ascii="宋体" w:hAnsi="宋体" w:eastAsia="宋体" w:cs="Times New Roman"/>
          <w:color w:val="auto"/>
          <w:sz w:val="24"/>
          <w:szCs w:val="24"/>
        </w:rPr>
        <w:t>。</w:t>
      </w:r>
    </w:p>
    <w:p>
      <w:pPr>
        <w:tabs>
          <w:tab w:val="left" w:pos="8460"/>
        </w:tabs>
        <w:spacing w:line="360" w:lineRule="auto"/>
        <w:ind w:firstLine="470" w:firstLineChars="196"/>
        <w:rPr>
          <w:rFonts w:hint="eastAsia" w:ascii="宋体" w:hAnsi="宋体" w:eastAsia="宋体" w:cs="Times New Roman"/>
          <w:bCs/>
          <w:sz w:val="24"/>
          <w:szCs w:val="24"/>
          <w:highlight w:val="none"/>
          <w:lang w:eastAsia="zh-CN"/>
        </w:rPr>
      </w:pPr>
      <w:r>
        <w:rPr>
          <w:rFonts w:hint="eastAsia" w:ascii="宋体" w:hAnsi="宋体" w:eastAsia="宋体" w:cs="Times New Roman"/>
          <w:bCs/>
          <w:sz w:val="24"/>
          <w:szCs w:val="24"/>
          <w:highlight w:val="none"/>
          <w:lang w:val="en-US" w:eastAsia="zh-CN"/>
        </w:rPr>
        <w:t>3、</w:t>
      </w:r>
      <w:r>
        <w:rPr>
          <w:rFonts w:hint="eastAsia" w:ascii="宋体" w:hAnsi="宋体" w:eastAsia="宋体" w:cs="Times New Roman"/>
          <w:bCs/>
          <w:sz w:val="24"/>
          <w:szCs w:val="24"/>
          <w:highlight w:val="none"/>
          <w:lang w:eastAsia="zh-CN"/>
        </w:rPr>
        <w:t>获取须知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1</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投标人直接到获取地点</w:t>
      </w:r>
      <w:r>
        <w:rPr>
          <w:rFonts w:hint="eastAsia" w:ascii="宋体" w:hAnsi="宋体" w:eastAsia="宋体" w:cs="Times New Roman"/>
          <w:sz w:val="24"/>
          <w:szCs w:val="24"/>
          <w:highlight w:val="none"/>
          <w:lang w:eastAsia="zh-CN"/>
        </w:rPr>
        <w:t>获取</w:t>
      </w:r>
      <w:r>
        <w:rPr>
          <w:rFonts w:hint="eastAsia" w:ascii="宋体" w:hAnsi="宋体" w:eastAsia="宋体" w:cs="Times New Roman"/>
          <w:sz w:val="24"/>
          <w:szCs w:val="24"/>
          <w:highlight w:val="none"/>
        </w:rPr>
        <w:t>招标文件。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 ：中招国际招标有限公司内蒙古分公司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 ：内蒙古自治区呼和浩特市赛罕区讨号板北街吉美大厦709室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 ：中国工商银行股份有限公司呼和浩特如意西街支行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 ：0602 0089 0910 0035 210</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行    号 ：1021 9100 0896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 ：刘阳</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 ：0471-6276322</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rPr>
        <w:t>传    真 ：0471-6953911</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3</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邮购</w:t>
      </w:r>
      <w:r>
        <w:rPr>
          <w:rFonts w:hint="eastAsia" w:ascii="宋体" w:hAnsi="宋体" w:eastAsia="宋体" w:cs="Times New Roman"/>
          <w:sz w:val="24"/>
          <w:szCs w:val="24"/>
          <w:highlight w:val="none"/>
          <w:lang w:eastAsia="zh-CN"/>
        </w:rPr>
        <w:t>纸质</w:t>
      </w:r>
      <w:r>
        <w:rPr>
          <w:rFonts w:hint="eastAsia" w:ascii="宋体" w:hAnsi="宋体" w:eastAsia="宋体" w:cs="Times New Roman"/>
          <w:sz w:val="24"/>
          <w:szCs w:val="24"/>
          <w:highlight w:val="none"/>
        </w:rPr>
        <w:t>招标文件的，需另加手续费（含邮费）100元。招标代理机构在收到邮购款（含手续费）后2日内寄送。</w:t>
      </w:r>
    </w:p>
    <w:p>
      <w:pPr>
        <w:tabs>
          <w:tab w:val="left" w:pos="8460"/>
        </w:tabs>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4</w:t>
      </w:r>
      <w:r>
        <w:rPr>
          <w:rFonts w:hint="eastAsia" w:ascii="宋体" w:hAnsi="宋体" w:eastAsia="宋体" w:cs="宋体"/>
          <w:b/>
          <w:bCs/>
          <w:sz w:val="24"/>
          <w:szCs w:val="24"/>
          <w:lang w:eastAsia="zh-CN"/>
        </w:rPr>
        <w:t>）</w:t>
      </w:r>
      <w:r>
        <w:rPr>
          <w:rFonts w:hint="eastAsia" w:ascii="宋体" w:hAnsi="宋体" w:eastAsia="宋体" w:cs="宋体"/>
          <w:b/>
          <w:bCs/>
          <w:sz w:val="24"/>
          <w:szCs w:val="24"/>
        </w:rPr>
        <w:t>标准成品样张是招标文件的组成部分，与招标文件一同提供给投标人，投标人须及时到招标代理机构现场领取</w:t>
      </w:r>
      <w:r>
        <w:rPr>
          <w:rFonts w:hint="eastAsia" w:ascii="宋体" w:hAnsi="宋体" w:eastAsia="宋体" w:cs="宋体"/>
          <w:b/>
          <w:bCs/>
          <w:sz w:val="24"/>
          <w:szCs w:val="24"/>
          <w:lang w:val="en-US" w:eastAsia="zh-CN"/>
        </w:rPr>
        <w:t>或邮寄获取</w:t>
      </w:r>
      <w:r>
        <w:rPr>
          <w:rFonts w:hint="eastAsia" w:ascii="宋体" w:hAnsi="宋体" w:eastAsia="宋体" w:cs="宋体"/>
          <w:b/>
          <w:bCs/>
          <w:sz w:val="24"/>
          <w:szCs w:val="24"/>
        </w:rPr>
        <w:t>，如因未及时获取标样影响投标的后果自负。</w:t>
      </w:r>
    </w:p>
    <w:p>
      <w:pPr>
        <w:tabs>
          <w:tab w:val="left" w:pos="8460"/>
        </w:tabs>
        <w:spacing w:line="360" w:lineRule="auto"/>
        <w:ind w:firstLine="482" w:firstLineChars="200"/>
        <w:outlineLvl w:val="0"/>
        <w:rPr>
          <w:rFonts w:ascii="宋体" w:hAnsi="宋体" w:eastAsia="宋体" w:cs="宋体"/>
          <w:b/>
          <w:bCs/>
          <w:sz w:val="24"/>
          <w:szCs w:val="24"/>
        </w:rPr>
      </w:pPr>
      <w:r>
        <w:rPr>
          <w:rFonts w:hint="eastAsia" w:ascii="宋体" w:hAnsi="宋体" w:eastAsia="宋体" w:cs="宋体"/>
          <w:b/>
          <w:bCs/>
          <w:sz w:val="24"/>
          <w:szCs w:val="24"/>
        </w:rPr>
        <w:t>七、投标文件的递交及开标、评标时间</w:t>
      </w:r>
      <w:bookmarkEnd w:id="14"/>
      <w:bookmarkEnd w:id="15"/>
      <w:bookmarkEnd w:id="16"/>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（一）投标截止时间：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w:t>
      </w:r>
      <w:r>
        <w:rPr>
          <w:rFonts w:hint="eastAsia" w:ascii="宋体" w:hAnsi="宋体" w:eastAsia="宋体" w:cs="宋体"/>
          <w:sz w:val="24"/>
          <w:szCs w:val="24"/>
        </w:rPr>
        <w:t>9：</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分</w:t>
      </w:r>
      <w:r>
        <w:rPr>
          <w:rFonts w:hint="eastAsia" w:ascii="宋体" w:hAnsi="宋体" w:eastAsia="宋体" w:cs="宋体"/>
          <w:sz w:val="24"/>
          <w:szCs w:val="24"/>
        </w:rPr>
        <w:t>（北京时间）。投标人须在投标截止时间前递交投标文件。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（二）递交地点：</w:t>
      </w:r>
      <w:r>
        <w:rPr>
          <w:rFonts w:hint="eastAsia" w:ascii="宋体" w:hAnsi="宋体" w:eastAsia="宋体" w:cs="Times New Roman"/>
          <w:sz w:val="24"/>
          <w:szCs w:val="24"/>
        </w:rPr>
        <w:t>内蒙古自治区呼和浩特市赛罕区讨号板北街吉美大厦703室（中招国际招标有限公司内蒙古分公司开评标室）</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4、邮寄地址：</w:t>
      </w:r>
      <w:r>
        <w:rPr>
          <w:rFonts w:hint="eastAsia" w:ascii="宋体" w:hAnsi="宋体" w:eastAsia="宋体" w:cs="Times New Roman"/>
          <w:sz w:val="24"/>
          <w:szCs w:val="24"/>
        </w:rPr>
        <w:t>内蒙古自治区呼和浩特市赛罕区讨号板北街吉美大厦70</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室</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收件人：</w:t>
      </w:r>
      <w:r>
        <w:rPr>
          <w:rFonts w:hint="eastAsia" w:ascii="宋体" w:hAnsi="宋体" w:eastAsia="宋体" w:cs="Times New Roman"/>
          <w:sz w:val="24"/>
          <w:szCs w:val="24"/>
        </w:rPr>
        <w:t>刘阳</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Times New Roman"/>
          <w:sz w:val="24"/>
          <w:szCs w:val="24"/>
        </w:rPr>
        <w:t>0471-6276322</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（四）开标时间：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w:t>
      </w:r>
      <w:r>
        <w:rPr>
          <w:rFonts w:hint="eastAsia" w:ascii="宋体" w:hAnsi="宋体" w:eastAsia="宋体" w:cs="宋体"/>
          <w:sz w:val="24"/>
          <w:szCs w:val="24"/>
        </w:rPr>
        <w:t>9：</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分</w:t>
      </w:r>
      <w:r>
        <w:rPr>
          <w:rFonts w:hint="eastAsia" w:ascii="宋体" w:hAnsi="宋体" w:eastAsia="宋体" w:cs="宋体"/>
          <w:sz w:val="24"/>
          <w:szCs w:val="24"/>
        </w:rPr>
        <w:t>（北京时间）。</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（五）开标地点：</w:t>
      </w:r>
      <w:r>
        <w:rPr>
          <w:rFonts w:hint="eastAsia" w:ascii="宋体" w:hAnsi="宋体" w:eastAsia="宋体" w:cs="Times New Roman"/>
          <w:sz w:val="24"/>
          <w:szCs w:val="24"/>
        </w:rPr>
        <w:t>内蒙古自治区呼和浩特市赛罕区讨号板北街吉美大厦703室（中招国际招标有限公司内蒙古分公司开评标室）</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（六）评标时间：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（七）评标地点：</w:t>
      </w:r>
      <w:r>
        <w:rPr>
          <w:rFonts w:ascii="宋体" w:hAnsi="宋体" w:eastAsia="宋体" w:cs="宋体"/>
          <w:sz w:val="24"/>
          <w:szCs w:val="24"/>
        </w:rPr>
        <w:t xml:space="preserve"> </w:t>
      </w:r>
      <w:r>
        <w:rPr>
          <w:rFonts w:hint="eastAsia" w:ascii="宋体" w:hAnsi="宋体" w:eastAsia="宋体" w:cs="Times New Roman"/>
          <w:sz w:val="24"/>
          <w:szCs w:val="24"/>
        </w:rPr>
        <w:t>内蒙古自治区呼和浩特市赛罕区讨号板北街吉美大厦703室（中招国际招标有限公司内蒙古分公司开评标室）</w:t>
      </w:r>
    </w:p>
    <w:p>
      <w:pPr>
        <w:tabs>
          <w:tab w:val="left" w:pos="8460"/>
        </w:tabs>
        <w:spacing w:line="360" w:lineRule="auto"/>
        <w:ind w:firstLine="482" w:firstLineChars="200"/>
        <w:outlineLvl w:val="0"/>
        <w:rPr>
          <w:rFonts w:ascii="宋体" w:hAnsi="宋体" w:eastAsia="宋体" w:cs="宋体"/>
          <w:b/>
          <w:bCs/>
          <w:sz w:val="24"/>
          <w:szCs w:val="24"/>
        </w:rPr>
      </w:pPr>
      <w:r>
        <w:rPr>
          <w:rFonts w:hint="eastAsia" w:ascii="宋体" w:hAnsi="宋体" w:eastAsia="宋体" w:cs="宋体"/>
          <w:b/>
          <w:bCs/>
          <w:sz w:val="24"/>
          <w:szCs w:val="24"/>
        </w:rPr>
        <w:t>八、联系方式</w:t>
      </w:r>
      <w:bookmarkEnd w:id="12"/>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（一）招 标 人：内蒙古昆明卷烟有限责任公司</w:t>
      </w:r>
    </w:p>
    <w:p>
      <w:pPr>
        <w:tabs>
          <w:tab w:val="left" w:pos="8460"/>
        </w:tabs>
        <w:spacing w:line="360" w:lineRule="auto"/>
        <w:ind w:firstLine="470" w:firstLineChars="196"/>
        <w:rPr>
          <w:rFonts w:hint="eastAsia" w:ascii="宋体" w:hAnsi="宋体" w:eastAsia="宋体" w:cs="宋体"/>
          <w:sz w:val="24"/>
          <w:szCs w:val="24"/>
          <w:lang w:val="en-US" w:eastAsia="zh-CN"/>
        </w:rPr>
      </w:pPr>
      <w:r>
        <w:rPr>
          <w:rFonts w:hint="eastAsia" w:ascii="宋体" w:hAnsi="宋体" w:eastAsia="宋体" w:cs="宋体"/>
          <w:sz w:val="24"/>
          <w:szCs w:val="24"/>
        </w:rPr>
        <w:t>（二）招标代理机构：</w:t>
      </w:r>
      <w:r>
        <w:rPr>
          <w:rFonts w:hint="eastAsia" w:ascii="宋体" w:hAnsi="宋体" w:eastAsia="宋体" w:cs="宋体"/>
          <w:sz w:val="24"/>
          <w:szCs w:val="24"/>
          <w:lang w:val="en-US" w:eastAsia="zh-CN"/>
        </w:rPr>
        <w:t>中招国际招标有限公司</w:t>
      </w:r>
    </w:p>
    <w:p>
      <w:pPr>
        <w:tabs>
          <w:tab w:val="left" w:pos="8460"/>
        </w:tabs>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联 系 人：</w:t>
      </w:r>
      <w:r>
        <w:rPr>
          <w:rFonts w:hint="eastAsia" w:ascii="宋体" w:hAnsi="宋体" w:eastAsia="宋体" w:cs="Times New Roman"/>
          <w:sz w:val="24"/>
          <w:szCs w:val="24"/>
        </w:rPr>
        <w:t>刘阳、王亚楠</w:t>
      </w:r>
    </w:p>
    <w:p>
      <w:pPr>
        <w:tabs>
          <w:tab w:val="left" w:pos="8460"/>
        </w:tabs>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电    话：</w:t>
      </w:r>
      <w:r>
        <w:rPr>
          <w:rFonts w:hint="eastAsia" w:ascii="宋体" w:hAnsi="宋体" w:eastAsia="宋体" w:cs="Times New Roman"/>
          <w:sz w:val="24"/>
          <w:szCs w:val="24"/>
        </w:rPr>
        <w:t>0471-6276322</w:t>
      </w:r>
    </w:p>
    <w:p>
      <w:pPr>
        <w:tabs>
          <w:tab w:val="left" w:pos="8460"/>
        </w:tabs>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电子邮箱：</w:t>
      </w:r>
      <w:r>
        <w:rPr>
          <w:rFonts w:hint="eastAsia" w:ascii="宋体" w:hAnsi="宋体" w:eastAsia="宋体" w:cs="Times New Roman"/>
          <w:sz w:val="24"/>
          <w:szCs w:val="24"/>
        </w:rPr>
        <w:t>liuyangfz@cntcitc.com.cn</w:t>
      </w:r>
    </w:p>
    <w:p>
      <w:pPr>
        <w:tabs>
          <w:tab w:val="left" w:pos="8460"/>
        </w:tabs>
        <w:spacing w:line="360" w:lineRule="auto"/>
        <w:ind w:firstLine="3240" w:firstLineChars="1350"/>
        <w:jc w:val="left"/>
        <w:rPr>
          <w:rFonts w:hint="eastAsia" w:ascii="宋体" w:hAnsi="宋体" w:eastAsia="宋体" w:cs="宋体"/>
          <w:sz w:val="24"/>
          <w:szCs w:val="24"/>
        </w:rPr>
      </w:pPr>
    </w:p>
    <w:p>
      <w:pPr>
        <w:tabs>
          <w:tab w:val="left" w:pos="8460"/>
        </w:tabs>
        <w:spacing w:line="360" w:lineRule="auto"/>
        <w:ind w:firstLine="3240" w:firstLineChars="1350"/>
        <w:jc w:val="left"/>
        <w:rPr>
          <w:rFonts w:ascii="宋体" w:hAnsi="宋体" w:eastAsia="宋体" w:cs="宋体"/>
          <w:sz w:val="24"/>
          <w:szCs w:val="24"/>
        </w:rPr>
      </w:pPr>
      <w:r>
        <w:rPr>
          <w:rFonts w:hint="eastAsia" w:ascii="宋体" w:hAnsi="宋体" w:eastAsia="宋体" w:cs="宋体"/>
          <w:sz w:val="24"/>
          <w:szCs w:val="24"/>
        </w:rPr>
        <w:t>招标代理机构：</w:t>
      </w:r>
      <w:r>
        <w:rPr>
          <w:rFonts w:hint="eastAsia" w:ascii="宋体" w:hAnsi="宋体" w:eastAsia="宋体" w:cs="宋体"/>
          <w:sz w:val="24"/>
          <w:szCs w:val="24"/>
          <w:lang w:val="en-US" w:eastAsia="zh-CN"/>
        </w:rPr>
        <w:t>中招国际招标有限公司</w:t>
      </w:r>
      <w:r>
        <w:rPr>
          <w:rFonts w:ascii="宋体" w:hAnsi="宋体" w:eastAsia="宋体" w:cs="宋体"/>
          <w:sz w:val="24"/>
          <w:szCs w:val="24"/>
        </w:rPr>
        <w:t xml:space="preserve"> </w:t>
      </w:r>
    </w:p>
    <w:p>
      <w:pPr>
        <w:spacing w:line="360" w:lineRule="auto"/>
        <w:ind w:firstLine="3240" w:firstLineChars="1350"/>
        <w:jc w:val="left"/>
        <w:rPr>
          <w:rFonts w:ascii="宋体" w:hAnsi="宋体" w:eastAsia="宋体" w:cs="宋体"/>
          <w:sz w:val="24"/>
          <w:szCs w:val="24"/>
        </w:rPr>
      </w:pPr>
      <w:r>
        <w:rPr>
          <w:rFonts w:hint="eastAsia" w:ascii="宋体" w:hAnsi="宋体" w:eastAsia="宋体" w:cs="宋体"/>
          <w:sz w:val="24"/>
          <w:szCs w:val="24"/>
        </w:rPr>
        <w:t>招 标 人：内蒙古昆明卷烟有限责任公司</w:t>
      </w:r>
    </w:p>
    <w:p>
      <w:pPr>
        <w:spacing w:line="360" w:lineRule="auto"/>
        <w:ind w:firstLine="3240" w:firstLineChars="1350"/>
        <w:jc w:val="left"/>
        <w:rPr>
          <w:rFonts w:ascii="宋体" w:hAnsi="宋体" w:eastAsia="宋体" w:cs="宋体"/>
          <w:sz w:val="24"/>
          <w:szCs w:val="24"/>
          <w:highlight w:val="none"/>
        </w:rPr>
      </w:pPr>
      <w:r>
        <w:rPr>
          <w:rFonts w:hint="eastAsia" w:ascii="宋体" w:hAnsi="宋体" w:eastAsia="宋体" w:cs="宋体"/>
          <w:sz w:val="24"/>
          <w:szCs w:val="24"/>
          <w:highlight w:val="none"/>
        </w:rPr>
        <w:t>日    期：2024年</w:t>
      </w:r>
      <w:r>
        <w:rPr>
          <w:rFonts w:hint="eastAsia" w:ascii="宋体" w:hAnsi="宋体" w:eastAsia="宋体" w:cs="宋体"/>
          <w:sz w:val="24"/>
          <w:szCs w:val="24"/>
          <w:highlight w:val="none"/>
          <w:lang w:val="en-US" w:eastAsia="zh-CN"/>
        </w:rPr>
        <w:t>05</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日</w:t>
      </w:r>
      <w:bookmarkStart w:id="17" w:name="_GoBack"/>
      <w:bookmarkEnd w:id="17"/>
    </w:p>
    <w:p>
      <w:pPr>
        <w:rPr>
          <w:rFonts w:ascii="宋体" w:hAnsi="宋体" w:eastAsia="宋体" w:cs="宋体"/>
          <w:sz w:val="24"/>
          <w:szCs w:val="24"/>
        </w:rPr>
      </w:pPr>
      <w:r>
        <w:rPr>
          <w:rFonts w:hint="eastAsia" w:ascii="宋体" w:hAnsi="宋体" w:eastAsia="宋体" w:cs="宋体"/>
          <w:sz w:val="24"/>
          <w:szCs w:val="24"/>
        </w:rPr>
        <w:br w:type="page"/>
      </w:r>
    </w:p>
    <w:p>
      <w:pPr>
        <w:spacing w:line="480" w:lineRule="exact"/>
        <w:jc w:val="left"/>
        <w:rPr>
          <w:rFonts w:ascii="宋体" w:hAnsi="宋体" w:eastAsia="宋体" w:cs="宋体"/>
          <w:sz w:val="24"/>
          <w:szCs w:val="24"/>
        </w:rPr>
      </w:pPr>
      <w:r>
        <w:rPr>
          <w:rFonts w:hint="eastAsia" w:ascii="宋体" w:hAnsi="宋体" w:eastAsia="宋体" w:cs="宋体"/>
          <w:sz w:val="24"/>
          <w:szCs w:val="24"/>
        </w:rPr>
        <w:t>附件1：</w:t>
      </w:r>
    </w:p>
    <w:p>
      <w:pPr>
        <w:spacing w:line="500" w:lineRule="exact"/>
        <w:jc w:val="center"/>
        <w:rPr>
          <w:rFonts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法定代表人、主要负责人身份证明</w:t>
      </w:r>
    </w:p>
    <w:p>
      <w:pPr>
        <w:spacing w:line="240" w:lineRule="exact"/>
        <w:jc w:val="center"/>
        <w:rPr>
          <w:rFonts w:ascii="宋体" w:hAnsi="宋体" w:eastAsia="宋体" w:cs="宋体"/>
          <w:color w:val="000000" w:themeColor="text1"/>
          <w:sz w:val="28"/>
          <w:szCs w:val="28"/>
          <w14:textFill>
            <w14:solidFill>
              <w14:schemeClr w14:val="tx1"/>
            </w14:solidFill>
          </w14:textFill>
        </w:rPr>
      </w:pPr>
    </w:p>
    <w:p>
      <w:pPr>
        <w:spacing w:line="240" w:lineRule="exact"/>
        <w:jc w:val="center"/>
        <w:rPr>
          <w:rFonts w:ascii="宋体" w:hAnsi="宋体" w:eastAsia="宋体" w:cs="宋体"/>
          <w:color w:val="000000" w:themeColor="text1"/>
          <w:sz w:val="28"/>
          <w:szCs w:val="28"/>
          <w14:textFill>
            <w14:solidFill>
              <w14:schemeClr w14:val="tx1"/>
            </w14:solidFill>
          </w14:textFill>
        </w:rPr>
      </w:pPr>
    </w:p>
    <w:p>
      <w:pPr>
        <w:spacing w:line="360" w:lineRule="auto"/>
        <w:ind w:firstLine="697"/>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单位名称：</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单位性质：</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    址：</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姓    名：</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性    别：</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    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职    务：</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系</w:t>
      </w:r>
      <w:r>
        <w:rPr>
          <w:rFonts w:hint="eastAsia" w:ascii="宋体" w:hAnsi="宋体" w:eastAsia="宋体" w:cs="宋体"/>
          <w:color w:val="000000" w:themeColor="text1"/>
          <w:sz w:val="24"/>
          <w:szCs w:val="24"/>
          <w:u w:val="single"/>
          <w14:textFill>
            <w14:solidFill>
              <w14:schemeClr w14:val="tx1"/>
            </w14:solidFill>
          </w14:textFill>
        </w:rPr>
        <w:t xml:space="preserve">          投标人单位名称             </w:t>
      </w:r>
      <w:r>
        <w:rPr>
          <w:rFonts w:hint="eastAsia" w:ascii="宋体" w:hAnsi="宋体" w:eastAsia="宋体" w:cs="宋体"/>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宋体"/>
          <w:sz w:val="24"/>
          <w:szCs w:val="24"/>
        </w:rPr>
      </w:pPr>
    </w:p>
    <w:p>
      <w:pPr>
        <w:spacing w:line="360" w:lineRule="auto"/>
        <w:ind w:firstLine="840" w:firstLineChars="350"/>
        <w:rPr>
          <w:rFonts w:ascii="宋体" w:hAnsi="宋体" w:eastAsia="宋体" w:cs="宋体"/>
          <w:sz w:val="24"/>
          <w:szCs w:val="24"/>
        </w:rPr>
      </w:pPr>
      <w:r>
        <w:rPr>
          <w:rFonts w:hint="eastAsia" w:ascii="宋体" w:hAnsi="宋体" w:eastAsia="宋体" w:cs="宋体"/>
          <w:sz w:val="24"/>
          <w:szCs w:val="24"/>
        </w:rPr>
        <w:t>特此证明。</w:t>
      </w:r>
    </w:p>
    <w:p>
      <w:pPr>
        <w:spacing w:line="360" w:lineRule="auto"/>
        <w:rPr>
          <w:rFonts w:ascii="宋体" w:hAnsi="宋体" w:eastAsia="宋体" w:cs="宋体"/>
          <w:color w:val="000000" w:themeColor="text1"/>
          <w:sz w:val="24"/>
          <w:szCs w:val="24"/>
          <w14:textFill>
            <w14:solidFill>
              <w14:schemeClr w14:val="tx1"/>
            </w14:solidFill>
          </w14:textFill>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宋体"/>
          <w:sz w:val="24"/>
          <w:szCs w:val="24"/>
        </w:rPr>
      </w:pPr>
    </w:p>
    <w:p>
      <w:pPr>
        <w:spacing w:line="360" w:lineRule="auto"/>
        <w:ind w:firstLine="3480" w:firstLineChars="1450"/>
        <w:rPr>
          <w:rFonts w:ascii="宋体" w:hAnsi="宋体" w:eastAsia="宋体" w:cs="宋体"/>
          <w:sz w:val="24"/>
          <w:szCs w:val="24"/>
        </w:rPr>
      </w:pPr>
    </w:p>
    <w:p>
      <w:pPr>
        <w:tabs>
          <w:tab w:val="left" w:pos="8647"/>
        </w:tabs>
        <w:spacing w:line="360" w:lineRule="auto"/>
        <w:ind w:firstLine="2308" w:firstLineChars="962"/>
        <w:rPr>
          <w:rFonts w:ascii="宋体" w:hAnsi="宋体" w:eastAsia="宋体" w:cs="宋体"/>
          <w:sz w:val="24"/>
          <w:szCs w:val="24"/>
          <w:u w:val="single"/>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（盖</w:t>
      </w:r>
      <w:r>
        <w:rPr>
          <w:rFonts w:hint="eastAsia" w:ascii="宋体" w:hAnsi="宋体" w:eastAsia="宋体" w:cs="宋体"/>
          <w:sz w:val="24"/>
          <w:szCs w:val="24"/>
          <w:u w:val="single"/>
          <w:lang w:val="en-US" w:eastAsia="zh-CN"/>
        </w:rPr>
        <w:t>公</w:t>
      </w:r>
      <w:r>
        <w:rPr>
          <w:rFonts w:hint="eastAsia" w:ascii="宋体" w:hAnsi="宋体" w:eastAsia="宋体" w:cs="宋体"/>
          <w:sz w:val="24"/>
          <w:szCs w:val="24"/>
          <w:u w:val="single"/>
        </w:rPr>
        <w:t>章）</w:t>
      </w:r>
    </w:p>
    <w:p>
      <w:pPr>
        <w:spacing w:line="360" w:lineRule="auto"/>
        <w:ind w:firstLine="2308" w:firstLineChars="962"/>
        <w:rPr>
          <w:rFonts w:ascii="宋体" w:hAnsi="宋体" w:eastAsia="宋体" w:cs="宋体"/>
          <w:sz w:val="24"/>
          <w:szCs w:val="24"/>
        </w:rPr>
      </w:pPr>
    </w:p>
    <w:p>
      <w:pPr>
        <w:spacing w:line="360" w:lineRule="auto"/>
        <w:ind w:firstLine="2308" w:firstLineChars="962"/>
        <w:rPr>
          <w:rFonts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6"/>
        <w:ind w:firstLine="0" w:firstLineChars="0"/>
        <w:rPr>
          <w:lang w:val="en-US"/>
        </w:rPr>
      </w:pPr>
    </w:p>
    <w:p>
      <w:pPr>
        <w:spacing w:line="500" w:lineRule="exact"/>
        <w:jc w:val="center"/>
        <w:rPr>
          <w:rFonts w:hint="eastAsia" w:ascii="宋体" w:hAnsi="宋体" w:eastAsia="宋体" w:cs="宋体"/>
          <w:b/>
          <w:bCs/>
          <w:sz w:val="32"/>
          <w:szCs w:val="32"/>
        </w:rPr>
        <w:sectPr>
          <w:pgSz w:w="11906" w:h="16838"/>
          <w:pgMar w:top="1440" w:right="1080" w:bottom="1440" w:left="1080" w:header="851" w:footer="992" w:gutter="0"/>
          <w:cols w:space="425" w:num="1"/>
          <w:docGrid w:type="lines" w:linePitch="312" w:charSpace="0"/>
        </w:sectPr>
      </w:pPr>
    </w:p>
    <w:p>
      <w:pPr>
        <w:spacing w:line="500" w:lineRule="exact"/>
        <w:jc w:val="center"/>
        <w:rPr>
          <w:rFonts w:ascii="宋体" w:hAnsi="宋体" w:eastAsia="宋体" w:cs="宋体"/>
          <w:b/>
          <w:bCs/>
          <w:sz w:val="32"/>
          <w:szCs w:val="32"/>
        </w:rPr>
      </w:pPr>
      <w:r>
        <w:rPr>
          <w:rFonts w:hint="eastAsia" w:ascii="宋体" w:hAnsi="宋体" w:eastAsia="宋体" w:cs="宋体"/>
          <w:b/>
          <w:bCs/>
          <w:sz w:val="32"/>
          <w:szCs w:val="32"/>
        </w:rPr>
        <w:t>授权委托书</w:t>
      </w:r>
    </w:p>
    <w:p>
      <w:pPr>
        <w:spacing w:line="440" w:lineRule="exact"/>
        <w:jc w:val="center"/>
        <w:rPr>
          <w:rFonts w:ascii="宋体" w:hAnsi="宋体" w:eastAsia="宋体" w:cs="宋体"/>
          <w:sz w:val="28"/>
          <w:szCs w:val="28"/>
        </w:rPr>
      </w:pP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u w:val="single"/>
        </w:rPr>
        <w:t>委托人  （投标单位全</w:t>
      </w:r>
      <w:r>
        <w:rPr>
          <w:rFonts w:hint="eastAsia" w:ascii="宋体" w:hAnsi="宋体" w:eastAsia="宋体" w:cs="宋体"/>
          <w:color w:val="000000" w:themeColor="text1"/>
          <w:sz w:val="24"/>
          <w:szCs w:val="24"/>
          <w:u w:val="single"/>
          <w14:textFill>
            <w14:solidFill>
              <w14:schemeClr w14:val="tx1"/>
            </w14:solidFill>
          </w14:textFill>
        </w:rPr>
        <w:t>称）</w:t>
      </w: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 xml:space="preserve">     （姓名）</w:t>
      </w:r>
      <w:r>
        <w:rPr>
          <w:rFonts w:hint="eastAsia" w:ascii="宋体" w:hAnsi="宋体" w:eastAsia="宋体" w:cs="宋体"/>
          <w:color w:val="000000" w:themeColor="text1"/>
          <w:sz w:val="24"/>
          <w:szCs w:val="24"/>
          <w14:textFill>
            <w14:solidFill>
              <w14:schemeClr w14:val="tx1"/>
            </w14:solidFill>
          </w14:textFill>
        </w:rPr>
        <w:t>，现授权委托</w:t>
      </w:r>
      <w:r>
        <w:rPr>
          <w:rFonts w:hint="eastAsia" w:ascii="宋体" w:hAnsi="宋体" w:eastAsia="宋体" w:cs="宋体"/>
          <w:color w:val="000000" w:themeColor="text1"/>
          <w:sz w:val="24"/>
          <w:szCs w:val="24"/>
          <w:u w:val="single"/>
          <w14:textFill>
            <w14:solidFill>
              <w14:schemeClr w14:val="tx1"/>
            </w14:solidFill>
          </w14:textFill>
        </w:rPr>
        <w:t xml:space="preserve">      （投标单位全称）的 （姓名）(职务) （性别：）      </w:t>
      </w:r>
      <w:r>
        <w:rPr>
          <w:rFonts w:hint="eastAsia" w:ascii="宋体" w:hAnsi="宋体" w:eastAsia="宋体" w:cs="宋体"/>
          <w:color w:val="000000" w:themeColor="text1"/>
          <w:sz w:val="24"/>
          <w:szCs w:val="24"/>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有效期：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日起至</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代理人无转委托权，特此授权。</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附：</w:t>
      </w:r>
    </w:p>
    <w:p>
      <w:pPr>
        <w:spacing w:line="360" w:lineRule="auto"/>
        <w:ind w:firstLine="480" w:firstLineChars="200"/>
        <w:rPr>
          <w:rFonts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法定代表人、主要负责人身份证正面</w:t>
      </w:r>
      <w:r>
        <w:rPr>
          <w:rFonts w:hint="eastAsia" w:ascii="宋体" w:hAnsi="宋体" w:eastAsia="宋体" w:cs="宋体"/>
          <w:sz w:val="24"/>
          <w:szCs w:val="24"/>
        </w:rPr>
        <w:t>、背面复印件</w:t>
      </w: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投标人（单位名称）</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（盖公章）</w:t>
      </w: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（签字或盖章） </w:t>
      </w:r>
    </w:p>
    <w:p>
      <w:pPr>
        <w:spacing w:line="360" w:lineRule="auto"/>
        <w:ind w:firstLine="480" w:firstLineChars="200"/>
        <w:rPr>
          <w:rFonts w:ascii="宋体" w:hAnsi="宋体" w:eastAsia="宋体" w:cs="宋体"/>
          <w:sz w:val="24"/>
          <w:szCs w:val="24"/>
          <w:u w:val="single"/>
        </w:rPr>
      </w:pPr>
      <w:r>
        <w:rPr>
          <w:rFonts w:hint="eastAsia" w:ascii="宋体" w:hAnsi="宋体" w:eastAsia="宋体" w:cs="宋体"/>
          <w:color w:val="000000" w:themeColor="text1"/>
          <w:sz w:val="24"/>
          <w:szCs w:val="24"/>
          <w14:textFill>
            <w14:solidFill>
              <w14:schemeClr w14:val="tx1"/>
            </w14:solidFill>
          </w14:textFill>
        </w:rPr>
        <w:t>委托代理人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pPr>
      <w:r>
        <w:rPr>
          <w:rFonts w:hint="eastAsia" w:ascii="宋体" w:hAnsi="宋体" w:eastAsia="宋体" w:cs="宋体"/>
          <w:kern w:val="0"/>
          <w:sz w:val="24"/>
          <w:szCs w:val="24"/>
        </w:rPr>
        <w:t>日  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NGNhZTk1ODhkYzM4NjFiODliN2RiNGM2ZjM5NzQifQ=="/>
  </w:docVars>
  <w:rsids>
    <w:rsidRoot w:val="00000000"/>
    <w:rsid w:val="0005116D"/>
    <w:rsid w:val="002F1314"/>
    <w:rsid w:val="00431616"/>
    <w:rsid w:val="005C0733"/>
    <w:rsid w:val="00AD180C"/>
    <w:rsid w:val="00AD2738"/>
    <w:rsid w:val="00BA5E4B"/>
    <w:rsid w:val="00D80CEC"/>
    <w:rsid w:val="00E04226"/>
    <w:rsid w:val="00F706E2"/>
    <w:rsid w:val="00FD7EE2"/>
    <w:rsid w:val="011332C7"/>
    <w:rsid w:val="01457036"/>
    <w:rsid w:val="014D4D83"/>
    <w:rsid w:val="016C203D"/>
    <w:rsid w:val="018C0E5C"/>
    <w:rsid w:val="01A12E59"/>
    <w:rsid w:val="01BB1251"/>
    <w:rsid w:val="01D543FD"/>
    <w:rsid w:val="01DA5B1E"/>
    <w:rsid w:val="01E33D22"/>
    <w:rsid w:val="01EC20AD"/>
    <w:rsid w:val="01F307F3"/>
    <w:rsid w:val="01F32714"/>
    <w:rsid w:val="0216772F"/>
    <w:rsid w:val="02282C03"/>
    <w:rsid w:val="02297F9B"/>
    <w:rsid w:val="02302833"/>
    <w:rsid w:val="02343A6A"/>
    <w:rsid w:val="02622908"/>
    <w:rsid w:val="02710E40"/>
    <w:rsid w:val="028E7AE8"/>
    <w:rsid w:val="02A81D14"/>
    <w:rsid w:val="02CD4D94"/>
    <w:rsid w:val="02D05175"/>
    <w:rsid w:val="02D50B59"/>
    <w:rsid w:val="031276BB"/>
    <w:rsid w:val="03244337"/>
    <w:rsid w:val="032D201E"/>
    <w:rsid w:val="038A3ABC"/>
    <w:rsid w:val="03965E08"/>
    <w:rsid w:val="03A74D22"/>
    <w:rsid w:val="03B16E70"/>
    <w:rsid w:val="03B171FF"/>
    <w:rsid w:val="03B97A8A"/>
    <w:rsid w:val="03BF00A7"/>
    <w:rsid w:val="03E31608"/>
    <w:rsid w:val="03F351D4"/>
    <w:rsid w:val="04033D77"/>
    <w:rsid w:val="04134411"/>
    <w:rsid w:val="04143C8E"/>
    <w:rsid w:val="042503AC"/>
    <w:rsid w:val="043C3855"/>
    <w:rsid w:val="04403E99"/>
    <w:rsid w:val="04452B40"/>
    <w:rsid w:val="048261C6"/>
    <w:rsid w:val="04895BAC"/>
    <w:rsid w:val="048A0469"/>
    <w:rsid w:val="04A372BB"/>
    <w:rsid w:val="04AE4EBC"/>
    <w:rsid w:val="04C77B40"/>
    <w:rsid w:val="04C912DF"/>
    <w:rsid w:val="04D02193"/>
    <w:rsid w:val="04E361DE"/>
    <w:rsid w:val="04EE37C4"/>
    <w:rsid w:val="051266D1"/>
    <w:rsid w:val="052F6C14"/>
    <w:rsid w:val="05386772"/>
    <w:rsid w:val="05502DEF"/>
    <w:rsid w:val="05693800"/>
    <w:rsid w:val="056D13F2"/>
    <w:rsid w:val="056D6851"/>
    <w:rsid w:val="05C9244E"/>
    <w:rsid w:val="05D056E3"/>
    <w:rsid w:val="05D238BE"/>
    <w:rsid w:val="05DC1A15"/>
    <w:rsid w:val="05E64592"/>
    <w:rsid w:val="06557485"/>
    <w:rsid w:val="065C6959"/>
    <w:rsid w:val="065E0EFB"/>
    <w:rsid w:val="06690B1C"/>
    <w:rsid w:val="06732AFF"/>
    <w:rsid w:val="06AE3702"/>
    <w:rsid w:val="06C07870"/>
    <w:rsid w:val="06C500B6"/>
    <w:rsid w:val="06D03C93"/>
    <w:rsid w:val="06E06ADB"/>
    <w:rsid w:val="06EF623C"/>
    <w:rsid w:val="0706407E"/>
    <w:rsid w:val="0728574E"/>
    <w:rsid w:val="07286307"/>
    <w:rsid w:val="072A34BE"/>
    <w:rsid w:val="07354D16"/>
    <w:rsid w:val="078262AC"/>
    <w:rsid w:val="0797658C"/>
    <w:rsid w:val="07C67234"/>
    <w:rsid w:val="07CA384A"/>
    <w:rsid w:val="07DA0258"/>
    <w:rsid w:val="07E630E5"/>
    <w:rsid w:val="07F23480"/>
    <w:rsid w:val="07FD1A6B"/>
    <w:rsid w:val="081563F5"/>
    <w:rsid w:val="081B76EF"/>
    <w:rsid w:val="08206C81"/>
    <w:rsid w:val="08271FCD"/>
    <w:rsid w:val="083F729F"/>
    <w:rsid w:val="084301EE"/>
    <w:rsid w:val="08550B82"/>
    <w:rsid w:val="08873A3B"/>
    <w:rsid w:val="08A04F03"/>
    <w:rsid w:val="090C59F9"/>
    <w:rsid w:val="09416FE9"/>
    <w:rsid w:val="095C2426"/>
    <w:rsid w:val="096530A2"/>
    <w:rsid w:val="09675767"/>
    <w:rsid w:val="097C06E0"/>
    <w:rsid w:val="098C3206"/>
    <w:rsid w:val="098E564D"/>
    <w:rsid w:val="09936900"/>
    <w:rsid w:val="09952CF2"/>
    <w:rsid w:val="09A8681C"/>
    <w:rsid w:val="09CD2F19"/>
    <w:rsid w:val="09D23D17"/>
    <w:rsid w:val="0A0C1D56"/>
    <w:rsid w:val="0A205BBD"/>
    <w:rsid w:val="0A265131"/>
    <w:rsid w:val="0A30655E"/>
    <w:rsid w:val="0A3F39AA"/>
    <w:rsid w:val="0A49071A"/>
    <w:rsid w:val="0A5A66B6"/>
    <w:rsid w:val="0A694A5E"/>
    <w:rsid w:val="0A6F52E2"/>
    <w:rsid w:val="0A720679"/>
    <w:rsid w:val="0A7D18B9"/>
    <w:rsid w:val="0A9519AC"/>
    <w:rsid w:val="0AB12AC6"/>
    <w:rsid w:val="0ABD3AC6"/>
    <w:rsid w:val="0ABF26C3"/>
    <w:rsid w:val="0AEE693D"/>
    <w:rsid w:val="0AF80A55"/>
    <w:rsid w:val="0B154B78"/>
    <w:rsid w:val="0B1D5113"/>
    <w:rsid w:val="0B1F32CD"/>
    <w:rsid w:val="0B625349"/>
    <w:rsid w:val="0B86479F"/>
    <w:rsid w:val="0B9953FF"/>
    <w:rsid w:val="0BB371D6"/>
    <w:rsid w:val="0BC02905"/>
    <w:rsid w:val="0BEB1ADE"/>
    <w:rsid w:val="0BFD09DA"/>
    <w:rsid w:val="0C0B492D"/>
    <w:rsid w:val="0C1752D5"/>
    <w:rsid w:val="0C301C9A"/>
    <w:rsid w:val="0C767916"/>
    <w:rsid w:val="0CAD10BD"/>
    <w:rsid w:val="0CC4106E"/>
    <w:rsid w:val="0CCE6662"/>
    <w:rsid w:val="0CDE092B"/>
    <w:rsid w:val="0CF25CE2"/>
    <w:rsid w:val="0D2433CA"/>
    <w:rsid w:val="0D356AA0"/>
    <w:rsid w:val="0D3E6B0C"/>
    <w:rsid w:val="0D580F4B"/>
    <w:rsid w:val="0D674FA9"/>
    <w:rsid w:val="0D801056"/>
    <w:rsid w:val="0D892CD6"/>
    <w:rsid w:val="0DA0744A"/>
    <w:rsid w:val="0DA92E51"/>
    <w:rsid w:val="0DC90127"/>
    <w:rsid w:val="0DF037D7"/>
    <w:rsid w:val="0DF2776C"/>
    <w:rsid w:val="0DF8411D"/>
    <w:rsid w:val="0DFF72A7"/>
    <w:rsid w:val="0E0E005E"/>
    <w:rsid w:val="0E1D1CDF"/>
    <w:rsid w:val="0E484C62"/>
    <w:rsid w:val="0E4E0474"/>
    <w:rsid w:val="0E561D70"/>
    <w:rsid w:val="0E6714C3"/>
    <w:rsid w:val="0E856FE4"/>
    <w:rsid w:val="0EA0761C"/>
    <w:rsid w:val="0EDC6FBF"/>
    <w:rsid w:val="0EE869FA"/>
    <w:rsid w:val="0EF8472C"/>
    <w:rsid w:val="0F0259A2"/>
    <w:rsid w:val="0F190C8F"/>
    <w:rsid w:val="0F226855"/>
    <w:rsid w:val="0F2B2367"/>
    <w:rsid w:val="0F446496"/>
    <w:rsid w:val="0F4B323E"/>
    <w:rsid w:val="0F4B3FD2"/>
    <w:rsid w:val="0F8567B9"/>
    <w:rsid w:val="0F8E3131"/>
    <w:rsid w:val="0FA0068B"/>
    <w:rsid w:val="0FD14E16"/>
    <w:rsid w:val="100915CC"/>
    <w:rsid w:val="100D242A"/>
    <w:rsid w:val="103B0DC7"/>
    <w:rsid w:val="107E7B80"/>
    <w:rsid w:val="107F60F3"/>
    <w:rsid w:val="10FE36D0"/>
    <w:rsid w:val="11005FD3"/>
    <w:rsid w:val="11091EB1"/>
    <w:rsid w:val="11411D88"/>
    <w:rsid w:val="11426D0E"/>
    <w:rsid w:val="115D0C62"/>
    <w:rsid w:val="11891F1F"/>
    <w:rsid w:val="11A95489"/>
    <w:rsid w:val="11C20A7E"/>
    <w:rsid w:val="11C703F4"/>
    <w:rsid w:val="11DE69EF"/>
    <w:rsid w:val="11E7483B"/>
    <w:rsid w:val="11FD5289"/>
    <w:rsid w:val="12182487"/>
    <w:rsid w:val="121D4EFB"/>
    <w:rsid w:val="122560B4"/>
    <w:rsid w:val="122622E6"/>
    <w:rsid w:val="12286010"/>
    <w:rsid w:val="123B5F88"/>
    <w:rsid w:val="1244748B"/>
    <w:rsid w:val="127111F1"/>
    <w:rsid w:val="127D479D"/>
    <w:rsid w:val="12854BCA"/>
    <w:rsid w:val="1286714D"/>
    <w:rsid w:val="128A7A6D"/>
    <w:rsid w:val="12904A95"/>
    <w:rsid w:val="12A834D4"/>
    <w:rsid w:val="12BA1FAA"/>
    <w:rsid w:val="12D422E7"/>
    <w:rsid w:val="12E4176D"/>
    <w:rsid w:val="12F00AF9"/>
    <w:rsid w:val="13001B20"/>
    <w:rsid w:val="13066564"/>
    <w:rsid w:val="131C6C84"/>
    <w:rsid w:val="13286A0F"/>
    <w:rsid w:val="137503ED"/>
    <w:rsid w:val="138A06C0"/>
    <w:rsid w:val="139336C6"/>
    <w:rsid w:val="13940F23"/>
    <w:rsid w:val="13987099"/>
    <w:rsid w:val="13B34DD0"/>
    <w:rsid w:val="13C939B6"/>
    <w:rsid w:val="14135B32"/>
    <w:rsid w:val="143709A0"/>
    <w:rsid w:val="147422B1"/>
    <w:rsid w:val="14983EA6"/>
    <w:rsid w:val="14D36A8C"/>
    <w:rsid w:val="14FD0416"/>
    <w:rsid w:val="150169CF"/>
    <w:rsid w:val="152919EC"/>
    <w:rsid w:val="152E503A"/>
    <w:rsid w:val="156B446C"/>
    <w:rsid w:val="156D7CC6"/>
    <w:rsid w:val="158A52C9"/>
    <w:rsid w:val="159326FD"/>
    <w:rsid w:val="15C203F9"/>
    <w:rsid w:val="15C510B8"/>
    <w:rsid w:val="15DF6984"/>
    <w:rsid w:val="15E62CCE"/>
    <w:rsid w:val="1616262A"/>
    <w:rsid w:val="1623361C"/>
    <w:rsid w:val="162341F6"/>
    <w:rsid w:val="162852FE"/>
    <w:rsid w:val="16293E51"/>
    <w:rsid w:val="16314998"/>
    <w:rsid w:val="16326CA5"/>
    <w:rsid w:val="1648259E"/>
    <w:rsid w:val="16512100"/>
    <w:rsid w:val="16644D7E"/>
    <w:rsid w:val="168A3D49"/>
    <w:rsid w:val="169B5A80"/>
    <w:rsid w:val="16AA219B"/>
    <w:rsid w:val="16AE3EE2"/>
    <w:rsid w:val="16BB15AD"/>
    <w:rsid w:val="16FC5F03"/>
    <w:rsid w:val="170944DE"/>
    <w:rsid w:val="172346B6"/>
    <w:rsid w:val="174075D2"/>
    <w:rsid w:val="175A0CE2"/>
    <w:rsid w:val="175C407B"/>
    <w:rsid w:val="17756BCA"/>
    <w:rsid w:val="17A67241"/>
    <w:rsid w:val="17AD66B8"/>
    <w:rsid w:val="17B833E8"/>
    <w:rsid w:val="17BF103E"/>
    <w:rsid w:val="17CB7E99"/>
    <w:rsid w:val="17E314EB"/>
    <w:rsid w:val="17EB02B5"/>
    <w:rsid w:val="1805363E"/>
    <w:rsid w:val="181A4F70"/>
    <w:rsid w:val="1820352A"/>
    <w:rsid w:val="18371AE9"/>
    <w:rsid w:val="18383F54"/>
    <w:rsid w:val="184546AB"/>
    <w:rsid w:val="18527B25"/>
    <w:rsid w:val="18646A9D"/>
    <w:rsid w:val="187121D2"/>
    <w:rsid w:val="18753B08"/>
    <w:rsid w:val="188576A9"/>
    <w:rsid w:val="18865E09"/>
    <w:rsid w:val="18880306"/>
    <w:rsid w:val="18A07795"/>
    <w:rsid w:val="18A4771A"/>
    <w:rsid w:val="18AA63AE"/>
    <w:rsid w:val="18AF7F53"/>
    <w:rsid w:val="18E01A3E"/>
    <w:rsid w:val="190F21D9"/>
    <w:rsid w:val="191673C8"/>
    <w:rsid w:val="1937253D"/>
    <w:rsid w:val="194017AA"/>
    <w:rsid w:val="197C2830"/>
    <w:rsid w:val="19B67BD7"/>
    <w:rsid w:val="19BD78CB"/>
    <w:rsid w:val="19C1770F"/>
    <w:rsid w:val="19C90CE6"/>
    <w:rsid w:val="19D430B1"/>
    <w:rsid w:val="19DE14F7"/>
    <w:rsid w:val="19FA1D47"/>
    <w:rsid w:val="1A2070D1"/>
    <w:rsid w:val="1A286811"/>
    <w:rsid w:val="1A6806BB"/>
    <w:rsid w:val="1A686FFC"/>
    <w:rsid w:val="1A6C563A"/>
    <w:rsid w:val="1A6E132E"/>
    <w:rsid w:val="1A7D2082"/>
    <w:rsid w:val="1A8D0846"/>
    <w:rsid w:val="1A9E44FA"/>
    <w:rsid w:val="1A9E5E9C"/>
    <w:rsid w:val="1AA71141"/>
    <w:rsid w:val="1AA71DE7"/>
    <w:rsid w:val="1AB62FB0"/>
    <w:rsid w:val="1AD525BE"/>
    <w:rsid w:val="1AE20A2E"/>
    <w:rsid w:val="1AE21E7C"/>
    <w:rsid w:val="1AF91041"/>
    <w:rsid w:val="1B0824E7"/>
    <w:rsid w:val="1B0E63ED"/>
    <w:rsid w:val="1B28021A"/>
    <w:rsid w:val="1B313408"/>
    <w:rsid w:val="1B377087"/>
    <w:rsid w:val="1B3F6D78"/>
    <w:rsid w:val="1B8F406A"/>
    <w:rsid w:val="1B932F56"/>
    <w:rsid w:val="1BBD5B7D"/>
    <w:rsid w:val="1C120D07"/>
    <w:rsid w:val="1C1F4BA0"/>
    <w:rsid w:val="1C3E64EA"/>
    <w:rsid w:val="1C474399"/>
    <w:rsid w:val="1C6F5BF0"/>
    <w:rsid w:val="1C855A89"/>
    <w:rsid w:val="1C940C0C"/>
    <w:rsid w:val="1CA02F1A"/>
    <w:rsid w:val="1CE4735C"/>
    <w:rsid w:val="1CE71FC9"/>
    <w:rsid w:val="1D521ACB"/>
    <w:rsid w:val="1D573047"/>
    <w:rsid w:val="1D622FC1"/>
    <w:rsid w:val="1D8B3F03"/>
    <w:rsid w:val="1DA53C86"/>
    <w:rsid w:val="1DFA075F"/>
    <w:rsid w:val="1E116C49"/>
    <w:rsid w:val="1E195589"/>
    <w:rsid w:val="1E2745EA"/>
    <w:rsid w:val="1E310C52"/>
    <w:rsid w:val="1E355763"/>
    <w:rsid w:val="1E482659"/>
    <w:rsid w:val="1E534E90"/>
    <w:rsid w:val="1E596060"/>
    <w:rsid w:val="1E64183A"/>
    <w:rsid w:val="1E705ADB"/>
    <w:rsid w:val="1E7640F7"/>
    <w:rsid w:val="1E912A2E"/>
    <w:rsid w:val="1E9F39FE"/>
    <w:rsid w:val="1ECC0480"/>
    <w:rsid w:val="1EE225AD"/>
    <w:rsid w:val="1EF34C53"/>
    <w:rsid w:val="1F0D2415"/>
    <w:rsid w:val="1F122E39"/>
    <w:rsid w:val="1F1444E8"/>
    <w:rsid w:val="1F2951EA"/>
    <w:rsid w:val="1F771359"/>
    <w:rsid w:val="1F82479D"/>
    <w:rsid w:val="1F930C80"/>
    <w:rsid w:val="1F9B1855"/>
    <w:rsid w:val="1FAC380E"/>
    <w:rsid w:val="1FAF2378"/>
    <w:rsid w:val="1FCE044E"/>
    <w:rsid w:val="1FCE68AF"/>
    <w:rsid w:val="1FDF7310"/>
    <w:rsid w:val="2004497A"/>
    <w:rsid w:val="20084EEA"/>
    <w:rsid w:val="203B5BC9"/>
    <w:rsid w:val="203E2E78"/>
    <w:rsid w:val="20401323"/>
    <w:rsid w:val="20997267"/>
    <w:rsid w:val="209E589E"/>
    <w:rsid w:val="20A3232B"/>
    <w:rsid w:val="20AA20BA"/>
    <w:rsid w:val="20CC56CF"/>
    <w:rsid w:val="20CE09B2"/>
    <w:rsid w:val="20D06637"/>
    <w:rsid w:val="20FA262E"/>
    <w:rsid w:val="21081678"/>
    <w:rsid w:val="21251C69"/>
    <w:rsid w:val="21266C46"/>
    <w:rsid w:val="213F3C16"/>
    <w:rsid w:val="2145129F"/>
    <w:rsid w:val="21552811"/>
    <w:rsid w:val="21810B15"/>
    <w:rsid w:val="21A85C59"/>
    <w:rsid w:val="21AB51CE"/>
    <w:rsid w:val="21AC2CB2"/>
    <w:rsid w:val="21D85FFF"/>
    <w:rsid w:val="21DA1459"/>
    <w:rsid w:val="21ED2241"/>
    <w:rsid w:val="21F9212F"/>
    <w:rsid w:val="220610DE"/>
    <w:rsid w:val="22067AC4"/>
    <w:rsid w:val="220A5763"/>
    <w:rsid w:val="220F2EFD"/>
    <w:rsid w:val="221D68E3"/>
    <w:rsid w:val="223E2001"/>
    <w:rsid w:val="22610F93"/>
    <w:rsid w:val="22642620"/>
    <w:rsid w:val="227B40AC"/>
    <w:rsid w:val="228E3349"/>
    <w:rsid w:val="22980813"/>
    <w:rsid w:val="22993748"/>
    <w:rsid w:val="22AA217E"/>
    <w:rsid w:val="22B0062B"/>
    <w:rsid w:val="22BF0AD7"/>
    <w:rsid w:val="22EA0957"/>
    <w:rsid w:val="22F223DE"/>
    <w:rsid w:val="22F3523A"/>
    <w:rsid w:val="22FB79B8"/>
    <w:rsid w:val="23100266"/>
    <w:rsid w:val="23166ABB"/>
    <w:rsid w:val="23501A4A"/>
    <w:rsid w:val="235434D6"/>
    <w:rsid w:val="236E4B69"/>
    <w:rsid w:val="2383088D"/>
    <w:rsid w:val="23A316C7"/>
    <w:rsid w:val="23AC6823"/>
    <w:rsid w:val="23B069D7"/>
    <w:rsid w:val="23B11322"/>
    <w:rsid w:val="23B765A4"/>
    <w:rsid w:val="23C75BC7"/>
    <w:rsid w:val="23CD2215"/>
    <w:rsid w:val="23CD4167"/>
    <w:rsid w:val="23D53B86"/>
    <w:rsid w:val="23D91F57"/>
    <w:rsid w:val="23FE2B58"/>
    <w:rsid w:val="2418521A"/>
    <w:rsid w:val="24477E17"/>
    <w:rsid w:val="248D349E"/>
    <w:rsid w:val="248F0803"/>
    <w:rsid w:val="24964FF1"/>
    <w:rsid w:val="24A7275C"/>
    <w:rsid w:val="24AC29C9"/>
    <w:rsid w:val="24B01CAC"/>
    <w:rsid w:val="24B83FD1"/>
    <w:rsid w:val="24CB66CF"/>
    <w:rsid w:val="24D32227"/>
    <w:rsid w:val="24EF475D"/>
    <w:rsid w:val="24F74B05"/>
    <w:rsid w:val="24FD2BED"/>
    <w:rsid w:val="24FD7E65"/>
    <w:rsid w:val="250775C5"/>
    <w:rsid w:val="25284858"/>
    <w:rsid w:val="255939A5"/>
    <w:rsid w:val="2567257F"/>
    <w:rsid w:val="25691DEF"/>
    <w:rsid w:val="2572056A"/>
    <w:rsid w:val="258E2379"/>
    <w:rsid w:val="259178E9"/>
    <w:rsid w:val="25CB770D"/>
    <w:rsid w:val="25CD279C"/>
    <w:rsid w:val="25EB3CC0"/>
    <w:rsid w:val="2606259C"/>
    <w:rsid w:val="26114458"/>
    <w:rsid w:val="261655E7"/>
    <w:rsid w:val="262D0B23"/>
    <w:rsid w:val="263E2273"/>
    <w:rsid w:val="26425B19"/>
    <w:rsid w:val="26534DDA"/>
    <w:rsid w:val="26601DDC"/>
    <w:rsid w:val="2677546D"/>
    <w:rsid w:val="267A303B"/>
    <w:rsid w:val="268139DA"/>
    <w:rsid w:val="268E0675"/>
    <w:rsid w:val="26A43453"/>
    <w:rsid w:val="26B94041"/>
    <w:rsid w:val="26C6543A"/>
    <w:rsid w:val="26EE1CF8"/>
    <w:rsid w:val="26F9210F"/>
    <w:rsid w:val="26FF619F"/>
    <w:rsid w:val="2711408C"/>
    <w:rsid w:val="271151BC"/>
    <w:rsid w:val="272F43BC"/>
    <w:rsid w:val="274468FA"/>
    <w:rsid w:val="27533C22"/>
    <w:rsid w:val="275E195D"/>
    <w:rsid w:val="27606E16"/>
    <w:rsid w:val="276430A2"/>
    <w:rsid w:val="27684819"/>
    <w:rsid w:val="27787D9E"/>
    <w:rsid w:val="277D7827"/>
    <w:rsid w:val="278C587D"/>
    <w:rsid w:val="27A02B4F"/>
    <w:rsid w:val="27A3437C"/>
    <w:rsid w:val="27A82624"/>
    <w:rsid w:val="27B773F9"/>
    <w:rsid w:val="27BB594D"/>
    <w:rsid w:val="27D5053A"/>
    <w:rsid w:val="27DE15B2"/>
    <w:rsid w:val="27E0121B"/>
    <w:rsid w:val="27EF1057"/>
    <w:rsid w:val="281556F2"/>
    <w:rsid w:val="28175B4A"/>
    <w:rsid w:val="28252E2D"/>
    <w:rsid w:val="2840402D"/>
    <w:rsid w:val="28590CFC"/>
    <w:rsid w:val="28594E37"/>
    <w:rsid w:val="28731C50"/>
    <w:rsid w:val="28801D86"/>
    <w:rsid w:val="2897406A"/>
    <w:rsid w:val="289D07E8"/>
    <w:rsid w:val="28A1176D"/>
    <w:rsid w:val="28AC5AEF"/>
    <w:rsid w:val="28DD3686"/>
    <w:rsid w:val="28E52707"/>
    <w:rsid w:val="28E57B47"/>
    <w:rsid w:val="28F64145"/>
    <w:rsid w:val="29235255"/>
    <w:rsid w:val="2931592B"/>
    <w:rsid w:val="29387058"/>
    <w:rsid w:val="295F105F"/>
    <w:rsid w:val="296572FB"/>
    <w:rsid w:val="298B1F6F"/>
    <w:rsid w:val="298E06E7"/>
    <w:rsid w:val="29900057"/>
    <w:rsid w:val="29905D45"/>
    <w:rsid w:val="29947CDE"/>
    <w:rsid w:val="29CC3241"/>
    <w:rsid w:val="29D16CC2"/>
    <w:rsid w:val="2A0E036D"/>
    <w:rsid w:val="2A3247B0"/>
    <w:rsid w:val="2A3B1C93"/>
    <w:rsid w:val="2A3C37A3"/>
    <w:rsid w:val="2A510B46"/>
    <w:rsid w:val="2A601D7E"/>
    <w:rsid w:val="2A6B4AD2"/>
    <w:rsid w:val="2A7120F6"/>
    <w:rsid w:val="2A7259B2"/>
    <w:rsid w:val="2A81159D"/>
    <w:rsid w:val="2A9C3B5D"/>
    <w:rsid w:val="2AA31200"/>
    <w:rsid w:val="2AB65FD8"/>
    <w:rsid w:val="2AB81888"/>
    <w:rsid w:val="2ACE017B"/>
    <w:rsid w:val="2AEA3565"/>
    <w:rsid w:val="2AEE3CC4"/>
    <w:rsid w:val="2B1147F0"/>
    <w:rsid w:val="2B146531"/>
    <w:rsid w:val="2B3200A0"/>
    <w:rsid w:val="2B3F0761"/>
    <w:rsid w:val="2B695081"/>
    <w:rsid w:val="2B6E4AAF"/>
    <w:rsid w:val="2B7B64E3"/>
    <w:rsid w:val="2BA55ECB"/>
    <w:rsid w:val="2BC23BEF"/>
    <w:rsid w:val="2BDA6A04"/>
    <w:rsid w:val="2C1A255E"/>
    <w:rsid w:val="2C3E5717"/>
    <w:rsid w:val="2C5855F7"/>
    <w:rsid w:val="2C5B1DDB"/>
    <w:rsid w:val="2C5D7594"/>
    <w:rsid w:val="2C891C14"/>
    <w:rsid w:val="2CBF0E36"/>
    <w:rsid w:val="2CC70A0D"/>
    <w:rsid w:val="2D057AD8"/>
    <w:rsid w:val="2D0B7E46"/>
    <w:rsid w:val="2D172971"/>
    <w:rsid w:val="2D5A1CC2"/>
    <w:rsid w:val="2D6C56B9"/>
    <w:rsid w:val="2D950514"/>
    <w:rsid w:val="2DAC3713"/>
    <w:rsid w:val="2DAF2F06"/>
    <w:rsid w:val="2DB926E0"/>
    <w:rsid w:val="2DC076F4"/>
    <w:rsid w:val="2DC8686E"/>
    <w:rsid w:val="2E145516"/>
    <w:rsid w:val="2E190F88"/>
    <w:rsid w:val="2E254841"/>
    <w:rsid w:val="2E5A16BD"/>
    <w:rsid w:val="2EB850C2"/>
    <w:rsid w:val="2EC73C94"/>
    <w:rsid w:val="2EF156E4"/>
    <w:rsid w:val="2EF2580C"/>
    <w:rsid w:val="2F082815"/>
    <w:rsid w:val="2F0D6E9D"/>
    <w:rsid w:val="2F131B52"/>
    <w:rsid w:val="2F142994"/>
    <w:rsid w:val="2F167383"/>
    <w:rsid w:val="2F454CE7"/>
    <w:rsid w:val="2F4C166B"/>
    <w:rsid w:val="2F5F05DA"/>
    <w:rsid w:val="2F8F0FAE"/>
    <w:rsid w:val="2F972F69"/>
    <w:rsid w:val="2FA336A5"/>
    <w:rsid w:val="2FC555FF"/>
    <w:rsid w:val="2FC61DC5"/>
    <w:rsid w:val="2FDC2B18"/>
    <w:rsid w:val="300153C4"/>
    <w:rsid w:val="30110D81"/>
    <w:rsid w:val="301561D3"/>
    <w:rsid w:val="301752B2"/>
    <w:rsid w:val="301F4DB3"/>
    <w:rsid w:val="304825A7"/>
    <w:rsid w:val="304B0B54"/>
    <w:rsid w:val="306716DB"/>
    <w:rsid w:val="307B4C49"/>
    <w:rsid w:val="308E63F1"/>
    <w:rsid w:val="30B817F9"/>
    <w:rsid w:val="30BD16E6"/>
    <w:rsid w:val="30DA2B37"/>
    <w:rsid w:val="30DD0635"/>
    <w:rsid w:val="30F91417"/>
    <w:rsid w:val="310E4EE4"/>
    <w:rsid w:val="311F1367"/>
    <w:rsid w:val="31280871"/>
    <w:rsid w:val="31327B96"/>
    <w:rsid w:val="313E3945"/>
    <w:rsid w:val="314B7CD0"/>
    <w:rsid w:val="31586A4A"/>
    <w:rsid w:val="31683C4B"/>
    <w:rsid w:val="318645C1"/>
    <w:rsid w:val="318D2413"/>
    <w:rsid w:val="319C103B"/>
    <w:rsid w:val="31A6071E"/>
    <w:rsid w:val="31AE01DD"/>
    <w:rsid w:val="31CD5558"/>
    <w:rsid w:val="31D80A24"/>
    <w:rsid w:val="31F56738"/>
    <w:rsid w:val="31F8784C"/>
    <w:rsid w:val="3214479E"/>
    <w:rsid w:val="322606D7"/>
    <w:rsid w:val="326D35C6"/>
    <w:rsid w:val="328D753C"/>
    <w:rsid w:val="32AA6C97"/>
    <w:rsid w:val="32AB6487"/>
    <w:rsid w:val="32B1026F"/>
    <w:rsid w:val="32BC3E7D"/>
    <w:rsid w:val="32CD062A"/>
    <w:rsid w:val="32DA1B3A"/>
    <w:rsid w:val="32EE509C"/>
    <w:rsid w:val="32F77782"/>
    <w:rsid w:val="332C4803"/>
    <w:rsid w:val="332F04A9"/>
    <w:rsid w:val="333F0791"/>
    <w:rsid w:val="33506ED3"/>
    <w:rsid w:val="336A6DD7"/>
    <w:rsid w:val="336D45F5"/>
    <w:rsid w:val="3372519C"/>
    <w:rsid w:val="33936EE8"/>
    <w:rsid w:val="33AF4AD9"/>
    <w:rsid w:val="33B773E4"/>
    <w:rsid w:val="33B85AC5"/>
    <w:rsid w:val="33C02505"/>
    <w:rsid w:val="33EC6DED"/>
    <w:rsid w:val="33F937D8"/>
    <w:rsid w:val="34052FA0"/>
    <w:rsid w:val="341A6DF0"/>
    <w:rsid w:val="342B1EEB"/>
    <w:rsid w:val="34376673"/>
    <w:rsid w:val="343925D0"/>
    <w:rsid w:val="343D352B"/>
    <w:rsid w:val="3473414A"/>
    <w:rsid w:val="349E276D"/>
    <w:rsid w:val="34AE6D4E"/>
    <w:rsid w:val="34CB754E"/>
    <w:rsid w:val="34D4483A"/>
    <w:rsid w:val="35036163"/>
    <w:rsid w:val="351E24D8"/>
    <w:rsid w:val="352E3634"/>
    <w:rsid w:val="355E462B"/>
    <w:rsid w:val="35697E0D"/>
    <w:rsid w:val="357504CA"/>
    <w:rsid w:val="358D592E"/>
    <w:rsid w:val="35BB76DF"/>
    <w:rsid w:val="35E811F8"/>
    <w:rsid w:val="36180603"/>
    <w:rsid w:val="361A1AFC"/>
    <w:rsid w:val="3667375E"/>
    <w:rsid w:val="368641D7"/>
    <w:rsid w:val="36891AA9"/>
    <w:rsid w:val="369D1792"/>
    <w:rsid w:val="36A11898"/>
    <w:rsid w:val="36AC2387"/>
    <w:rsid w:val="36CC5218"/>
    <w:rsid w:val="36E16246"/>
    <w:rsid w:val="36E2698C"/>
    <w:rsid w:val="371176DF"/>
    <w:rsid w:val="371A0E50"/>
    <w:rsid w:val="37286FCA"/>
    <w:rsid w:val="3731385B"/>
    <w:rsid w:val="376311BE"/>
    <w:rsid w:val="3765399B"/>
    <w:rsid w:val="3766401B"/>
    <w:rsid w:val="378A51C2"/>
    <w:rsid w:val="37A2079B"/>
    <w:rsid w:val="37CB57F0"/>
    <w:rsid w:val="38043319"/>
    <w:rsid w:val="380C14D4"/>
    <w:rsid w:val="38112DEE"/>
    <w:rsid w:val="382B5636"/>
    <w:rsid w:val="382D01E8"/>
    <w:rsid w:val="383F3D9A"/>
    <w:rsid w:val="385058B4"/>
    <w:rsid w:val="386A35E6"/>
    <w:rsid w:val="388D6B78"/>
    <w:rsid w:val="389462DA"/>
    <w:rsid w:val="38EE111E"/>
    <w:rsid w:val="392452F6"/>
    <w:rsid w:val="39260B75"/>
    <w:rsid w:val="3945341E"/>
    <w:rsid w:val="39460D8E"/>
    <w:rsid w:val="39485BE7"/>
    <w:rsid w:val="39512D5F"/>
    <w:rsid w:val="39520E53"/>
    <w:rsid w:val="39677F17"/>
    <w:rsid w:val="396C39AB"/>
    <w:rsid w:val="397222F7"/>
    <w:rsid w:val="397C5EC5"/>
    <w:rsid w:val="398933DC"/>
    <w:rsid w:val="398D7EEB"/>
    <w:rsid w:val="39931319"/>
    <w:rsid w:val="39E849FD"/>
    <w:rsid w:val="39E975B8"/>
    <w:rsid w:val="39F95348"/>
    <w:rsid w:val="39FF732A"/>
    <w:rsid w:val="3A184C67"/>
    <w:rsid w:val="3A1C132E"/>
    <w:rsid w:val="3A340700"/>
    <w:rsid w:val="3A45725D"/>
    <w:rsid w:val="3A491742"/>
    <w:rsid w:val="3A4F2D7B"/>
    <w:rsid w:val="3A526AED"/>
    <w:rsid w:val="3A784F35"/>
    <w:rsid w:val="3A7D6883"/>
    <w:rsid w:val="3A824EB3"/>
    <w:rsid w:val="3AA100D5"/>
    <w:rsid w:val="3AB35CC8"/>
    <w:rsid w:val="3AEF21FE"/>
    <w:rsid w:val="3AEF31B8"/>
    <w:rsid w:val="3B1712D0"/>
    <w:rsid w:val="3B466758"/>
    <w:rsid w:val="3B734CE2"/>
    <w:rsid w:val="3B7E6D0F"/>
    <w:rsid w:val="3B8F47B1"/>
    <w:rsid w:val="3BA024AB"/>
    <w:rsid w:val="3BB60239"/>
    <w:rsid w:val="3BBA0774"/>
    <w:rsid w:val="3BC21938"/>
    <w:rsid w:val="3C0F31FD"/>
    <w:rsid w:val="3C116E39"/>
    <w:rsid w:val="3C153CFB"/>
    <w:rsid w:val="3C2A3DEC"/>
    <w:rsid w:val="3C361F91"/>
    <w:rsid w:val="3C591643"/>
    <w:rsid w:val="3C594E98"/>
    <w:rsid w:val="3C9324D7"/>
    <w:rsid w:val="3C9868E4"/>
    <w:rsid w:val="3CA03A6A"/>
    <w:rsid w:val="3CA9371E"/>
    <w:rsid w:val="3CB323F3"/>
    <w:rsid w:val="3CB75558"/>
    <w:rsid w:val="3CCD2BAE"/>
    <w:rsid w:val="3CD05577"/>
    <w:rsid w:val="3CD46A25"/>
    <w:rsid w:val="3CE9547A"/>
    <w:rsid w:val="3CF53B3D"/>
    <w:rsid w:val="3D0821DC"/>
    <w:rsid w:val="3D24450E"/>
    <w:rsid w:val="3D326485"/>
    <w:rsid w:val="3D4853C2"/>
    <w:rsid w:val="3D543196"/>
    <w:rsid w:val="3D712FB2"/>
    <w:rsid w:val="3D774366"/>
    <w:rsid w:val="3D873C14"/>
    <w:rsid w:val="3DBD7BEC"/>
    <w:rsid w:val="3DCA0431"/>
    <w:rsid w:val="3DCD47E6"/>
    <w:rsid w:val="3DDF5515"/>
    <w:rsid w:val="3DED6B84"/>
    <w:rsid w:val="3E2A15A5"/>
    <w:rsid w:val="3E32106C"/>
    <w:rsid w:val="3E3B7A3A"/>
    <w:rsid w:val="3E445DB3"/>
    <w:rsid w:val="3E58722B"/>
    <w:rsid w:val="3E632413"/>
    <w:rsid w:val="3E9E0DFC"/>
    <w:rsid w:val="3EAA4927"/>
    <w:rsid w:val="3EB137CE"/>
    <w:rsid w:val="3EBE42BE"/>
    <w:rsid w:val="3ECB3DF8"/>
    <w:rsid w:val="3EDD17EB"/>
    <w:rsid w:val="3EDE03B8"/>
    <w:rsid w:val="3F030403"/>
    <w:rsid w:val="3F0A033E"/>
    <w:rsid w:val="3F0A048D"/>
    <w:rsid w:val="3F3B5A55"/>
    <w:rsid w:val="3F5F1E30"/>
    <w:rsid w:val="3F632032"/>
    <w:rsid w:val="3F6501CA"/>
    <w:rsid w:val="3F711C05"/>
    <w:rsid w:val="3FB40CE1"/>
    <w:rsid w:val="3FC31D29"/>
    <w:rsid w:val="3FC71531"/>
    <w:rsid w:val="3FFB0DE4"/>
    <w:rsid w:val="3FFF0097"/>
    <w:rsid w:val="4013362A"/>
    <w:rsid w:val="40554A1A"/>
    <w:rsid w:val="40584C88"/>
    <w:rsid w:val="407C0E7B"/>
    <w:rsid w:val="407F76A2"/>
    <w:rsid w:val="40930894"/>
    <w:rsid w:val="40D374DC"/>
    <w:rsid w:val="40D953A2"/>
    <w:rsid w:val="40F11357"/>
    <w:rsid w:val="40F95A45"/>
    <w:rsid w:val="410544F2"/>
    <w:rsid w:val="41253EB4"/>
    <w:rsid w:val="41274C66"/>
    <w:rsid w:val="41415104"/>
    <w:rsid w:val="414E6D6F"/>
    <w:rsid w:val="41521FCF"/>
    <w:rsid w:val="41584ADE"/>
    <w:rsid w:val="415D2E96"/>
    <w:rsid w:val="41820437"/>
    <w:rsid w:val="4185142F"/>
    <w:rsid w:val="418D1321"/>
    <w:rsid w:val="419A7E78"/>
    <w:rsid w:val="419E19A4"/>
    <w:rsid w:val="41C53FA3"/>
    <w:rsid w:val="41CA2B9F"/>
    <w:rsid w:val="41DF1A7F"/>
    <w:rsid w:val="41EA3370"/>
    <w:rsid w:val="41F24016"/>
    <w:rsid w:val="41FF0EBE"/>
    <w:rsid w:val="42285BE4"/>
    <w:rsid w:val="422F0CD5"/>
    <w:rsid w:val="4243780E"/>
    <w:rsid w:val="424D35F3"/>
    <w:rsid w:val="42664BE0"/>
    <w:rsid w:val="427F3D35"/>
    <w:rsid w:val="42805CC9"/>
    <w:rsid w:val="42853260"/>
    <w:rsid w:val="428A22BF"/>
    <w:rsid w:val="428D0116"/>
    <w:rsid w:val="42A56820"/>
    <w:rsid w:val="42C14B6A"/>
    <w:rsid w:val="42FF6EA8"/>
    <w:rsid w:val="4300194F"/>
    <w:rsid w:val="43054B35"/>
    <w:rsid w:val="43055D1E"/>
    <w:rsid w:val="4306561A"/>
    <w:rsid w:val="43211CA9"/>
    <w:rsid w:val="433B6BB3"/>
    <w:rsid w:val="43466A63"/>
    <w:rsid w:val="4349731A"/>
    <w:rsid w:val="43556F24"/>
    <w:rsid w:val="436B0CBD"/>
    <w:rsid w:val="43A475B5"/>
    <w:rsid w:val="43A71B6E"/>
    <w:rsid w:val="43C9484A"/>
    <w:rsid w:val="43FF643B"/>
    <w:rsid w:val="43FF7479"/>
    <w:rsid w:val="444A6C7D"/>
    <w:rsid w:val="446C5BB9"/>
    <w:rsid w:val="449435AE"/>
    <w:rsid w:val="44A05ECC"/>
    <w:rsid w:val="44A34A71"/>
    <w:rsid w:val="44B77D23"/>
    <w:rsid w:val="44B92A9A"/>
    <w:rsid w:val="44BC2F18"/>
    <w:rsid w:val="44EF120E"/>
    <w:rsid w:val="44F12754"/>
    <w:rsid w:val="44FF33B4"/>
    <w:rsid w:val="45426F1C"/>
    <w:rsid w:val="4546752B"/>
    <w:rsid w:val="45653BF7"/>
    <w:rsid w:val="456C3AE6"/>
    <w:rsid w:val="458E5850"/>
    <w:rsid w:val="459243E1"/>
    <w:rsid w:val="459713C5"/>
    <w:rsid w:val="4597253B"/>
    <w:rsid w:val="45990973"/>
    <w:rsid w:val="45A274C0"/>
    <w:rsid w:val="45A636F0"/>
    <w:rsid w:val="45A70659"/>
    <w:rsid w:val="45CB5DB7"/>
    <w:rsid w:val="45D31702"/>
    <w:rsid w:val="45F4720B"/>
    <w:rsid w:val="45FE1A22"/>
    <w:rsid w:val="46142AEF"/>
    <w:rsid w:val="46280073"/>
    <w:rsid w:val="462B072E"/>
    <w:rsid w:val="464527F7"/>
    <w:rsid w:val="46592E38"/>
    <w:rsid w:val="468603B4"/>
    <w:rsid w:val="46BD4344"/>
    <w:rsid w:val="46D0756A"/>
    <w:rsid w:val="47031CB8"/>
    <w:rsid w:val="47081379"/>
    <w:rsid w:val="471239BC"/>
    <w:rsid w:val="471C5061"/>
    <w:rsid w:val="4746761F"/>
    <w:rsid w:val="47B253D0"/>
    <w:rsid w:val="47B40D25"/>
    <w:rsid w:val="47B909F9"/>
    <w:rsid w:val="47BD1FED"/>
    <w:rsid w:val="47C64DB0"/>
    <w:rsid w:val="47D73FB7"/>
    <w:rsid w:val="47E94F84"/>
    <w:rsid w:val="47F068FE"/>
    <w:rsid w:val="47F44188"/>
    <w:rsid w:val="47F6077C"/>
    <w:rsid w:val="48044595"/>
    <w:rsid w:val="48064422"/>
    <w:rsid w:val="48203B7A"/>
    <w:rsid w:val="48242AE3"/>
    <w:rsid w:val="484769E6"/>
    <w:rsid w:val="487465CD"/>
    <w:rsid w:val="48D40097"/>
    <w:rsid w:val="48DF4F01"/>
    <w:rsid w:val="490F11E8"/>
    <w:rsid w:val="491549D8"/>
    <w:rsid w:val="492E04C2"/>
    <w:rsid w:val="49813C03"/>
    <w:rsid w:val="4981619E"/>
    <w:rsid w:val="498707A0"/>
    <w:rsid w:val="498D3C41"/>
    <w:rsid w:val="49B300AA"/>
    <w:rsid w:val="49D41103"/>
    <w:rsid w:val="4A235E17"/>
    <w:rsid w:val="4A30068F"/>
    <w:rsid w:val="4A341758"/>
    <w:rsid w:val="4A342CD6"/>
    <w:rsid w:val="4A5864C1"/>
    <w:rsid w:val="4A632922"/>
    <w:rsid w:val="4A9151FE"/>
    <w:rsid w:val="4A997547"/>
    <w:rsid w:val="4AA501D8"/>
    <w:rsid w:val="4AAE5E7E"/>
    <w:rsid w:val="4ABC42AA"/>
    <w:rsid w:val="4AC010F1"/>
    <w:rsid w:val="4AC12579"/>
    <w:rsid w:val="4AC129BB"/>
    <w:rsid w:val="4ACC16B8"/>
    <w:rsid w:val="4ADB466E"/>
    <w:rsid w:val="4ADD4427"/>
    <w:rsid w:val="4B095280"/>
    <w:rsid w:val="4B124F97"/>
    <w:rsid w:val="4B1C3052"/>
    <w:rsid w:val="4B2158CD"/>
    <w:rsid w:val="4B4C717C"/>
    <w:rsid w:val="4B6B1806"/>
    <w:rsid w:val="4B763C41"/>
    <w:rsid w:val="4B833C6A"/>
    <w:rsid w:val="4B8A49EE"/>
    <w:rsid w:val="4B8F79CD"/>
    <w:rsid w:val="4BD32BDE"/>
    <w:rsid w:val="4BE917E6"/>
    <w:rsid w:val="4C0414CB"/>
    <w:rsid w:val="4C174BEB"/>
    <w:rsid w:val="4C1D7A29"/>
    <w:rsid w:val="4C344C55"/>
    <w:rsid w:val="4C461E12"/>
    <w:rsid w:val="4C796F77"/>
    <w:rsid w:val="4C8F0E65"/>
    <w:rsid w:val="4CA80404"/>
    <w:rsid w:val="4CA81378"/>
    <w:rsid w:val="4CB150BC"/>
    <w:rsid w:val="4CE82F8C"/>
    <w:rsid w:val="4CF536C0"/>
    <w:rsid w:val="4D077769"/>
    <w:rsid w:val="4D0C0071"/>
    <w:rsid w:val="4D31194B"/>
    <w:rsid w:val="4D4651DA"/>
    <w:rsid w:val="4D51798D"/>
    <w:rsid w:val="4D991101"/>
    <w:rsid w:val="4DB3010D"/>
    <w:rsid w:val="4DB72715"/>
    <w:rsid w:val="4DC26B10"/>
    <w:rsid w:val="4DC458B0"/>
    <w:rsid w:val="4DCA6C25"/>
    <w:rsid w:val="4DEA6DED"/>
    <w:rsid w:val="4DEC67A7"/>
    <w:rsid w:val="4DF5040C"/>
    <w:rsid w:val="4DF618F6"/>
    <w:rsid w:val="4DF81A68"/>
    <w:rsid w:val="4E2E05D1"/>
    <w:rsid w:val="4E396D3D"/>
    <w:rsid w:val="4E4D35CB"/>
    <w:rsid w:val="4E651C48"/>
    <w:rsid w:val="4E754D60"/>
    <w:rsid w:val="4E771756"/>
    <w:rsid w:val="4E7D4A33"/>
    <w:rsid w:val="4E81298B"/>
    <w:rsid w:val="4E9C2B63"/>
    <w:rsid w:val="4ECE3F44"/>
    <w:rsid w:val="4EF93001"/>
    <w:rsid w:val="4F135754"/>
    <w:rsid w:val="4F16595E"/>
    <w:rsid w:val="4F2D28A9"/>
    <w:rsid w:val="4F2F3442"/>
    <w:rsid w:val="4F680C0F"/>
    <w:rsid w:val="4F7822B0"/>
    <w:rsid w:val="4F784CB1"/>
    <w:rsid w:val="4F9D26F8"/>
    <w:rsid w:val="500C261D"/>
    <w:rsid w:val="502B471D"/>
    <w:rsid w:val="50314208"/>
    <w:rsid w:val="503577C9"/>
    <w:rsid w:val="50460F9E"/>
    <w:rsid w:val="50702CE3"/>
    <w:rsid w:val="509364D5"/>
    <w:rsid w:val="509832F9"/>
    <w:rsid w:val="50B83DAC"/>
    <w:rsid w:val="50DB0BA2"/>
    <w:rsid w:val="50F13AB0"/>
    <w:rsid w:val="50F37E95"/>
    <w:rsid w:val="50FA5384"/>
    <w:rsid w:val="51230C10"/>
    <w:rsid w:val="51333863"/>
    <w:rsid w:val="51365A17"/>
    <w:rsid w:val="51392CD5"/>
    <w:rsid w:val="514244FC"/>
    <w:rsid w:val="514A0EA8"/>
    <w:rsid w:val="515B779F"/>
    <w:rsid w:val="51615931"/>
    <w:rsid w:val="51844216"/>
    <w:rsid w:val="51856120"/>
    <w:rsid w:val="51B07579"/>
    <w:rsid w:val="51C45380"/>
    <w:rsid w:val="51CB66E1"/>
    <w:rsid w:val="51E14DE7"/>
    <w:rsid w:val="521D5F29"/>
    <w:rsid w:val="52341BB9"/>
    <w:rsid w:val="524F235F"/>
    <w:rsid w:val="52572A6F"/>
    <w:rsid w:val="529B35A0"/>
    <w:rsid w:val="52C53F96"/>
    <w:rsid w:val="52DD5CDF"/>
    <w:rsid w:val="52EF6550"/>
    <w:rsid w:val="532D3555"/>
    <w:rsid w:val="53353A9F"/>
    <w:rsid w:val="53372A13"/>
    <w:rsid w:val="534914F6"/>
    <w:rsid w:val="539A768C"/>
    <w:rsid w:val="53C56D82"/>
    <w:rsid w:val="53CD48DF"/>
    <w:rsid w:val="53D33A1B"/>
    <w:rsid w:val="53FC237E"/>
    <w:rsid w:val="540B3F0F"/>
    <w:rsid w:val="54394469"/>
    <w:rsid w:val="545906C1"/>
    <w:rsid w:val="54621AAB"/>
    <w:rsid w:val="54666C47"/>
    <w:rsid w:val="54677EE2"/>
    <w:rsid w:val="547A7641"/>
    <w:rsid w:val="547F1ED5"/>
    <w:rsid w:val="549527DF"/>
    <w:rsid w:val="54A51AAF"/>
    <w:rsid w:val="54C16F1F"/>
    <w:rsid w:val="54F33A9C"/>
    <w:rsid w:val="55056C89"/>
    <w:rsid w:val="55063620"/>
    <w:rsid w:val="55126D7B"/>
    <w:rsid w:val="551E64E0"/>
    <w:rsid w:val="55272FED"/>
    <w:rsid w:val="55497626"/>
    <w:rsid w:val="556515B4"/>
    <w:rsid w:val="55A120A7"/>
    <w:rsid w:val="55AA0988"/>
    <w:rsid w:val="55B60E82"/>
    <w:rsid w:val="55EA2826"/>
    <w:rsid w:val="55F64E4B"/>
    <w:rsid w:val="56051CC8"/>
    <w:rsid w:val="56090FCC"/>
    <w:rsid w:val="561C6FE1"/>
    <w:rsid w:val="563E715E"/>
    <w:rsid w:val="5647405D"/>
    <w:rsid w:val="566E67D1"/>
    <w:rsid w:val="568B1A80"/>
    <w:rsid w:val="568D3D4D"/>
    <w:rsid w:val="56905871"/>
    <w:rsid w:val="56927C31"/>
    <w:rsid w:val="569F543E"/>
    <w:rsid w:val="56AA0729"/>
    <w:rsid w:val="56BC41CA"/>
    <w:rsid w:val="56BD6A86"/>
    <w:rsid w:val="56BE53F4"/>
    <w:rsid w:val="56CA5119"/>
    <w:rsid w:val="56D511E1"/>
    <w:rsid w:val="56D7052C"/>
    <w:rsid w:val="57170BF7"/>
    <w:rsid w:val="57261558"/>
    <w:rsid w:val="573D4380"/>
    <w:rsid w:val="574A3A8E"/>
    <w:rsid w:val="577619EF"/>
    <w:rsid w:val="57790F4E"/>
    <w:rsid w:val="57824AAC"/>
    <w:rsid w:val="57835833"/>
    <w:rsid w:val="57872417"/>
    <w:rsid w:val="578F72F4"/>
    <w:rsid w:val="579769ED"/>
    <w:rsid w:val="579E2819"/>
    <w:rsid w:val="57E446B6"/>
    <w:rsid w:val="57ED79BA"/>
    <w:rsid w:val="580B3F16"/>
    <w:rsid w:val="580F0EF5"/>
    <w:rsid w:val="581A7EB9"/>
    <w:rsid w:val="587435AA"/>
    <w:rsid w:val="589B7E84"/>
    <w:rsid w:val="589C3671"/>
    <w:rsid w:val="58AE38BD"/>
    <w:rsid w:val="58BE4779"/>
    <w:rsid w:val="58D73285"/>
    <w:rsid w:val="58D8407C"/>
    <w:rsid w:val="590B3080"/>
    <w:rsid w:val="59161E01"/>
    <w:rsid w:val="59185557"/>
    <w:rsid w:val="59970A05"/>
    <w:rsid w:val="59A131F6"/>
    <w:rsid w:val="59B525A0"/>
    <w:rsid w:val="59C672CE"/>
    <w:rsid w:val="59C81A80"/>
    <w:rsid w:val="59D027B2"/>
    <w:rsid w:val="59FD1382"/>
    <w:rsid w:val="5A184CB6"/>
    <w:rsid w:val="5A1A2D3D"/>
    <w:rsid w:val="5A2B77F6"/>
    <w:rsid w:val="5A4B58D7"/>
    <w:rsid w:val="5A551118"/>
    <w:rsid w:val="5A9727B6"/>
    <w:rsid w:val="5AB27946"/>
    <w:rsid w:val="5AE35B3B"/>
    <w:rsid w:val="5B1F05B0"/>
    <w:rsid w:val="5B21294F"/>
    <w:rsid w:val="5B470174"/>
    <w:rsid w:val="5B6A5538"/>
    <w:rsid w:val="5B9A10BC"/>
    <w:rsid w:val="5BA24AD1"/>
    <w:rsid w:val="5BA8404F"/>
    <w:rsid w:val="5BD213D1"/>
    <w:rsid w:val="5BFC7731"/>
    <w:rsid w:val="5BFD4D2B"/>
    <w:rsid w:val="5C1A5725"/>
    <w:rsid w:val="5C1F7A72"/>
    <w:rsid w:val="5C3D4AB0"/>
    <w:rsid w:val="5C4065C1"/>
    <w:rsid w:val="5C4208A6"/>
    <w:rsid w:val="5C6113D8"/>
    <w:rsid w:val="5CA32D08"/>
    <w:rsid w:val="5CBF4041"/>
    <w:rsid w:val="5CCD4CE6"/>
    <w:rsid w:val="5CD12A72"/>
    <w:rsid w:val="5CD42D94"/>
    <w:rsid w:val="5CE423C4"/>
    <w:rsid w:val="5D0C3ED9"/>
    <w:rsid w:val="5D1764E8"/>
    <w:rsid w:val="5D1B02F8"/>
    <w:rsid w:val="5D255D29"/>
    <w:rsid w:val="5D29744B"/>
    <w:rsid w:val="5D3360FF"/>
    <w:rsid w:val="5D4C5145"/>
    <w:rsid w:val="5D530E09"/>
    <w:rsid w:val="5D8B4532"/>
    <w:rsid w:val="5D937A36"/>
    <w:rsid w:val="5DAA3371"/>
    <w:rsid w:val="5DAC0766"/>
    <w:rsid w:val="5DDD5218"/>
    <w:rsid w:val="5DED3248"/>
    <w:rsid w:val="5DED7E59"/>
    <w:rsid w:val="5DF0176D"/>
    <w:rsid w:val="5DFC4E50"/>
    <w:rsid w:val="5E0B4CD2"/>
    <w:rsid w:val="5E1C15B6"/>
    <w:rsid w:val="5E3423A5"/>
    <w:rsid w:val="5E3D1680"/>
    <w:rsid w:val="5E6D51F9"/>
    <w:rsid w:val="5E7A3C9E"/>
    <w:rsid w:val="5E802221"/>
    <w:rsid w:val="5EC33E9E"/>
    <w:rsid w:val="5EC40679"/>
    <w:rsid w:val="5EEC0B5F"/>
    <w:rsid w:val="5EFC1B2A"/>
    <w:rsid w:val="5F177A0E"/>
    <w:rsid w:val="5F284F9A"/>
    <w:rsid w:val="5F307728"/>
    <w:rsid w:val="5F5D2682"/>
    <w:rsid w:val="5F616D0A"/>
    <w:rsid w:val="5F683962"/>
    <w:rsid w:val="5F723407"/>
    <w:rsid w:val="5FC00AA4"/>
    <w:rsid w:val="5FE24E14"/>
    <w:rsid w:val="5FE95DBC"/>
    <w:rsid w:val="600D5F8C"/>
    <w:rsid w:val="601D30C0"/>
    <w:rsid w:val="60465343"/>
    <w:rsid w:val="604838A8"/>
    <w:rsid w:val="607875CB"/>
    <w:rsid w:val="607E4076"/>
    <w:rsid w:val="60B85772"/>
    <w:rsid w:val="60BD1E97"/>
    <w:rsid w:val="60C031AE"/>
    <w:rsid w:val="60C172C2"/>
    <w:rsid w:val="60CA4B82"/>
    <w:rsid w:val="60CC611E"/>
    <w:rsid w:val="60DA093D"/>
    <w:rsid w:val="61172D9C"/>
    <w:rsid w:val="611C696C"/>
    <w:rsid w:val="611E0DD8"/>
    <w:rsid w:val="613A6AAD"/>
    <w:rsid w:val="61435D56"/>
    <w:rsid w:val="614433AA"/>
    <w:rsid w:val="615C502E"/>
    <w:rsid w:val="615D2A72"/>
    <w:rsid w:val="615E1111"/>
    <w:rsid w:val="61710951"/>
    <w:rsid w:val="617223DD"/>
    <w:rsid w:val="617D2FBB"/>
    <w:rsid w:val="618565F8"/>
    <w:rsid w:val="619E0A6C"/>
    <w:rsid w:val="62052D92"/>
    <w:rsid w:val="621310FC"/>
    <w:rsid w:val="62140549"/>
    <w:rsid w:val="621B69A1"/>
    <w:rsid w:val="62240EDB"/>
    <w:rsid w:val="622B0F85"/>
    <w:rsid w:val="623D308D"/>
    <w:rsid w:val="62777D79"/>
    <w:rsid w:val="62920D7F"/>
    <w:rsid w:val="62951112"/>
    <w:rsid w:val="62AC1989"/>
    <w:rsid w:val="62C76FB2"/>
    <w:rsid w:val="62D52794"/>
    <w:rsid w:val="62E52D8E"/>
    <w:rsid w:val="62FA6914"/>
    <w:rsid w:val="631E7F19"/>
    <w:rsid w:val="632419DF"/>
    <w:rsid w:val="6325229D"/>
    <w:rsid w:val="633D2A34"/>
    <w:rsid w:val="633F19CE"/>
    <w:rsid w:val="634B0649"/>
    <w:rsid w:val="6357129A"/>
    <w:rsid w:val="635A00ED"/>
    <w:rsid w:val="636139B4"/>
    <w:rsid w:val="636C3C3C"/>
    <w:rsid w:val="63916B28"/>
    <w:rsid w:val="63BD5977"/>
    <w:rsid w:val="63C36CCF"/>
    <w:rsid w:val="63CD2292"/>
    <w:rsid w:val="63F972F5"/>
    <w:rsid w:val="63FE3B95"/>
    <w:rsid w:val="64047DFF"/>
    <w:rsid w:val="64117D66"/>
    <w:rsid w:val="641F3F25"/>
    <w:rsid w:val="64217E35"/>
    <w:rsid w:val="644F285B"/>
    <w:rsid w:val="6467793E"/>
    <w:rsid w:val="64705720"/>
    <w:rsid w:val="64810D57"/>
    <w:rsid w:val="648E1CF7"/>
    <w:rsid w:val="65056B25"/>
    <w:rsid w:val="65064ABD"/>
    <w:rsid w:val="650F27DE"/>
    <w:rsid w:val="652E4C61"/>
    <w:rsid w:val="658E5ABF"/>
    <w:rsid w:val="65AE593D"/>
    <w:rsid w:val="65B346C2"/>
    <w:rsid w:val="65B50E73"/>
    <w:rsid w:val="65E11C38"/>
    <w:rsid w:val="65F43336"/>
    <w:rsid w:val="65F921E0"/>
    <w:rsid w:val="65F92F54"/>
    <w:rsid w:val="662B4A19"/>
    <w:rsid w:val="66417647"/>
    <w:rsid w:val="66440F0D"/>
    <w:rsid w:val="66573516"/>
    <w:rsid w:val="665A6177"/>
    <w:rsid w:val="667158C0"/>
    <w:rsid w:val="6694276A"/>
    <w:rsid w:val="66BC4D05"/>
    <w:rsid w:val="66C524CB"/>
    <w:rsid w:val="66D7342E"/>
    <w:rsid w:val="66E73D37"/>
    <w:rsid w:val="66EA0959"/>
    <w:rsid w:val="670A0071"/>
    <w:rsid w:val="670D0C48"/>
    <w:rsid w:val="671553EA"/>
    <w:rsid w:val="671B4E53"/>
    <w:rsid w:val="672270AB"/>
    <w:rsid w:val="6764074B"/>
    <w:rsid w:val="67720B12"/>
    <w:rsid w:val="67870A97"/>
    <w:rsid w:val="67A14604"/>
    <w:rsid w:val="67A7568E"/>
    <w:rsid w:val="67C90F0F"/>
    <w:rsid w:val="680579AF"/>
    <w:rsid w:val="680A409E"/>
    <w:rsid w:val="680A5051"/>
    <w:rsid w:val="681760DE"/>
    <w:rsid w:val="68193636"/>
    <w:rsid w:val="682C60D4"/>
    <w:rsid w:val="683134B2"/>
    <w:rsid w:val="68645513"/>
    <w:rsid w:val="68915879"/>
    <w:rsid w:val="68AC3180"/>
    <w:rsid w:val="68B66504"/>
    <w:rsid w:val="68C3272E"/>
    <w:rsid w:val="68DE3732"/>
    <w:rsid w:val="68E42412"/>
    <w:rsid w:val="696E595B"/>
    <w:rsid w:val="69753166"/>
    <w:rsid w:val="6990247F"/>
    <w:rsid w:val="6994577A"/>
    <w:rsid w:val="69A1086D"/>
    <w:rsid w:val="69B43366"/>
    <w:rsid w:val="69B66F80"/>
    <w:rsid w:val="69C4488C"/>
    <w:rsid w:val="6A554FFB"/>
    <w:rsid w:val="6A575612"/>
    <w:rsid w:val="6AC34E3D"/>
    <w:rsid w:val="6AE123A5"/>
    <w:rsid w:val="6AFA3F8A"/>
    <w:rsid w:val="6B104930"/>
    <w:rsid w:val="6B306A1D"/>
    <w:rsid w:val="6B4009F6"/>
    <w:rsid w:val="6B605883"/>
    <w:rsid w:val="6B7804E3"/>
    <w:rsid w:val="6B8F50CB"/>
    <w:rsid w:val="6BB879B8"/>
    <w:rsid w:val="6BBC5391"/>
    <w:rsid w:val="6BBD262E"/>
    <w:rsid w:val="6BC24653"/>
    <w:rsid w:val="6BE24A24"/>
    <w:rsid w:val="6BE72F88"/>
    <w:rsid w:val="6C0162A8"/>
    <w:rsid w:val="6C231EB3"/>
    <w:rsid w:val="6C2D60C7"/>
    <w:rsid w:val="6C305CC9"/>
    <w:rsid w:val="6C367A6E"/>
    <w:rsid w:val="6C713381"/>
    <w:rsid w:val="6C7E2E4B"/>
    <w:rsid w:val="6C8D43F8"/>
    <w:rsid w:val="6C921BD3"/>
    <w:rsid w:val="6C963AC9"/>
    <w:rsid w:val="6CA65529"/>
    <w:rsid w:val="6CAC1BE0"/>
    <w:rsid w:val="6CE72669"/>
    <w:rsid w:val="6CED2F11"/>
    <w:rsid w:val="6D3418FE"/>
    <w:rsid w:val="6D4314F5"/>
    <w:rsid w:val="6D5D4A2C"/>
    <w:rsid w:val="6D6D2D85"/>
    <w:rsid w:val="6D7B1D20"/>
    <w:rsid w:val="6D861995"/>
    <w:rsid w:val="6D923FCD"/>
    <w:rsid w:val="6DAC1F5E"/>
    <w:rsid w:val="6DC9437D"/>
    <w:rsid w:val="6DE11916"/>
    <w:rsid w:val="6E0F076D"/>
    <w:rsid w:val="6E227317"/>
    <w:rsid w:val="6E7172E2"/>
    <w:rsid w:val="6E8B492F"/>
    <w:rsid w:val="6EA9568A"/>
    <w:rsid w:val="6EFF5DE3"/>
    <w:rsid w:val="6F3E0018"/>
    <w:rsid w:val="6F576BF1"/>
    <w:rsid w:val="6F6E3653"/>
    <w:rsid w:val="6F901920"/>
    <w:rsid w:val="6F9F4A80"/>
    <w:rsid w:val="6FA04F4F"/>
    <w:rsid w:val="6FA136C1"/>
    <w:rsid w:val="6FC442BC"/>
    <w:rsid w:val="6FD63CD1"/>
    <w:rsid w:val="6FDB0A97"/>
    <w:rsid w:val="6FE5268B"/>
    <w:rsid w:val="6FE81271"/>
    <w:rsid w:val="700A239B"/>
    <w:rsid w:val="703927DE"/>
    <w:rsid w:val="704F7DD0"/>
    <w:rsid w:val="707A781C"/>
    <w:rsid w:val="708966B9"/>
    <w:rsid w:val="708F3DBF"/>
    <w:rsid w:val="70913BCC"/>
    <w:rsid w:val="70955666"/>
    <w:rsid w:val="70BA57E9"/>
    <w:rsid w:val="70D75AB6"/>
    <w:rsid w:val="70E568C1"/>
    <w:rsid w:val="70F076DB"/>
    <w:rsid w:val="70FA2B14"/>
    <w:rsid w:val="70FF5ECB"/>
    <w:rsid w:val="71046BA9"/>
    <w:rsid w:val="713B747D"/>
    <w:rsid w:val="714B5018"/>
    <w:rsid w:val="716E330B"/>
    <w:rsid w:val="71752917"/>
    <w:rsid w:val="71764C47"/>
    <w:rsid w:val="718D512A"/>
    <w:rsid w:val="71914088"/>
    <w:rsid w:val="71BA13BF"/>
    <w:rsid w:val="71C4141F"/>
    <w:rsid w:val="71DF6DBE"/>
    <w:rsid w:val="72040731"/>
    <w:rsid w:val="720C2FF7"/>
    <w:rsid w:val="720E39F5"/>
    <w:rsid w:val="72112604"/>
    <w:rsid w:val="723F4CCA"/>
    <w:rsid w:val="72756681"/>
    <w:rsid w:val="727C6EEB"/>
    <w:rsid w:val="72897FC5"/>
    <w:rsid w:val="72904E7F"/>
    <w:rsid w:val="729D6B96"/>
    <w:rsid w:val="72A11579"/>
    <w:rsid w:val="72C25D58"/>
    <w:rsid w:val="72C457BE"/>
    <w:rsid w:val="72E13B8E"/>
    <w:rsid w:val="72E321D2"/>
    <w:rsid w:val="730C66EF"/>
    <w:rsid w:val="73102C0A"/>
    <w:rsid w:val="732C52E6"/>
    <w:rsid w:val="73950F5E"/>
    <w:rsid w:val="73A81033"/>
    <w:rsid w:val="73AD1678"/>
    <w:rsid w:val="73B60FC0"/>
    <w:rsid w:val="73D93BFA"/>
    <w:rsid w:val="74000D62"/>
    <w:rsid w:val="740F21CA"/>
    <w:rsid w:val="74272494"/>
    <w:rsid w:val="743A1909"/>
    <w:rsid w:val="745E4E6E"/>
    <w:rsid w:val="747709E2"/>
    <w:rsid w:val="748A3A13"/>
    <w:rsid w:val="748F4157"/>
    <w:rsid w:val="74903D45"/>
    <w:rsid w:val="74927C86"/>
    <w:rsid w:val="74984747"/>
    <w:rsid w:val="74C31ABF"/>
    <w:rsid w:val="74C3558E"/>
    <w:rsid w:val="74C91756"/>
    <w:rsid w:val="74D02488"/>
    <w:rsid w:val="74D30972"/>
    <w:rsid w:val="74DF3FAF"/>
    <w:rsid w:val="74E6370E"/>
    <w:rsid w:val="74ED6DCF"/>
    <w:rsid w:val="74F21436"/>
    <w:rsid w:val="75236E97"/>
    <w:rsid w:val="75314AC3"/>
    <w:rsid w:val="754641FD"/>
    <w:rsid w:val="756C0FFC"/>
    <w:rsid w:val="75903817"/>
    <w:rsid w:val="75911C10"/>
    <w:rsid w:val="75A72090"/>
    <w:rsid w:val="75AA639C"/>
    <w:rsid w:val="75E17071"/>
    <w:rsid w:val="75E33EAD"/>
    <w:rsid w:val="76036C4E"/>
    <w:rsid w:val="761F0F25"/>
    <w:rsid w:val="762A4362"/>
    <w:rsid w:val="764E7CB3"/>
    <w:rsid w:val="765306B8"/>
    <w:rsid w:val="7679650D"/>
    <w:rsid w:val="76997209"/>
    <w:rsid w:val="76C72C1F"/>
    <w:rsid w:val="76DB6645"/>
    <w:rsid w:val="76FA2842"/>
    <w:rsid w:val="77036D4D"/>
    <w:rsid w:val="777D3A8B"/>
    <w:rsid w:val="77C6447C"/>
    <w:rsid w:val="77C86747"/>
    <w:rsid w:val="77CC4523"/>
    <w:rsid w:val="77F10276"/>
    <w:rsid w:val="77F34DDB"/>
    <w:rsid w:val="77F46A34"/>
    <w:rsid w:val="77FF4DCC"/>
    <w:rsid w:val="78006FFF"/>
    <w:rsid w:val="7837061D"/>
    <w:rsid w:val="783B7E7D"/>
    <w:rsid w:val="78405E8A"/>
    <w:rsid w:val="784A4DFB"/>
    <w:rsid w:val="78591C44"/>
    <w:rsid w:val="787715A9"/>
    <w:rsid w:val="788C40B0"/>
    <w:rsid w:val="7892614E"/>
    <w:rsid w:val="789D3020"/>
    <w:rsid w:val="78AE203D"/>
    <w:rsid w:val="78CA7823"/>
    <w:rsid w:val="78D043F5"/>
    <w:rsid w:val="78E27074"/>
    <w:rsid w:val="78F47659"/>
    <w:rsid w:val="78F94938"/>
    <w:rsid w:val="7920397E"/>
    <w:rsid w:val="793815BB"/>
    <w:rsid w:val="793C44A2"/>
    <w:rsid w:val="7950784A"/>
    <w:rsid w:val="79682BA0"/>
    <w:rsid w:val="79731511"/>
    <w:rsid w:val="79767272"/>
    <w:rsid w:val="79770D4D"/>
    <w:rsid w:val="7980374B"/>
    <w:rsid w:val="798C7791"/>
    <w:rsid w:val="799729FE"/>
    <w:rsid w:val="79A125FE"/>
    <w:rsid w:val="79C3516F"/>
    <w:rsid w:val="79FD350B"/>
    <w:rsid w:val="7A1664FA"/>
    <w:rsid w:val="7A1E152C"/>
    <w:rsid w:val="7A527476"/>
    <w:rsid w:val="7A6D1413"/>
    <w:rsid w:val="7B100B8A"/>
    <w:rsid w:val="7B183432"/>
    <w:rsid w:val="7B2715CA"/>
    <w:rsid w:val="7B620E3B"/>
    <w:rsid w:val="7B7C59E1"/>
    <w:rsid w:val="7BA06D99"/>
    <w:rsid w:val="7BB613F8"/>
    <w:rsid w:val="7BCD5F20"/>
    <w:rsid w:val="7BD61A3D"/>
    <w:rsid w:val="7BDA29FE"/>
    <w:rsid w:val="7BEF62AA"/>
    <w:rsid w:val="7BFF0209"/>
    <w:rsid w:val="7C111168"/>
    <w:rsid w:val="7C155610"/>
    <w:rsid w:val="7C1F7951"/>
    <w:rsid w:val="7C31204A"/>
    <w:rsid w:val="7C5863EC"/>
    <w:rsid w:val="7C8F3387"/>
    <w:rsid w:val="7CAC5780"/>
    <w:rsid w:val="7CB561BD"/>
    <w:rsid w:val="7CB57C93"/>
    <w:rsid w:val="7CEE154F"/>
    <w:rsid w:val="7CFB10C0"/>
    <w:rsid w:val="7D55036D"/>
    <w:rsid w:val="7D7650EA"/>
    <w:rsid w:val="7D767C34"/>
    <w:rsid w:val="7D8A6EEA"/>
    <w:rsid w:val="7DA756B0"/>
    <w:rsid w:val="7DC37A9D"/>
    <w:rsid w:val="7E1D465C"/>
    <w:rsid w:val="7E23799F"/>
    <w:rsid w:val="7E286D75"/>
    <w:rsid w:val="7E513BDB"/>
    <w:rsid w:val="7E5B1ADE"/>
    <w:rsid w:val="7E6B658F"/>
    <w:rsid w:val="7E6D4C8E"/>
    <w:rsid w:val="7E812226"/>
    <w:rsid w:val="7E933DA0"/>
    <w:rsid w:val="7EAA3E2F"/>
    <w:rsid w:val="7EAB7D05"/>
    <w:rsid w:val="7EB6533C"/>
    <w:rsid w:val="7ED77A8D"/>
    <w:rsid w:val="7EE13D4C"/>
    <w:rsid w:val="7EF727C1"/>
    <w:rsid w:val="7F077607"/>
    <w:rsid w:val="7F672166"/>
    <w:rsid w:val="7F9A31FD"/>
    <w:rsid w:val="7FA820A1"/>
    <w:rsid w:val="7FF51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unhideWhenUsed/>
    <w:qFormat/>
    <w:uiPriority w:val="0"/>
    <w:pPr>
      <w:jc w:val="left"/>
    </w:pPr>
    <w:rPr>
      <w:rFonts w:ascii="Calibri" w:hAnsi="Calibri" w:eastAsia="宋体" w:cs="Times New Roman"/>
    </w:rPr>
  </w:style>
  <w:style w:type="paragraph" w:styleId="3">
    <w:name w:val="Body Text Indent"/>
    <w:basedOn w:val="1"/>
    <w:autoRedefine/>
    <w:qFormat/>
    <w:uiPriority w:val="0"/>
    <w:pPr>
      <w:spacing w:line="360" w:lineRule="auto"/>
      <w:ind w:firstLine="480" w:firstLineChars="200"/>
    </w:pPr>
    <w:rPr>
      <w:rFonts w:ascii="仿宋_GB2312" w:hAnsi="宋体" w:eastAsia="仿宋_GB2312" w:cs="Times New Roman"/>
      <w:sz w:val="24"/>
      <w:szCs w:val="24"/>
      <w:lang w:val="zh-CN"/>
    </w:rPr>
  </w:style>
  <w:style w:type="paragraph" w:customStyle="1" w:styleId="6">
    <w:name w:val="正文文本首行缩进 21"/>
    <w:basedOn w:val="3"/>
    <w:autoRedefine/>
    <w:qFormat/>
    <w:uiPriority w:val="0"/>
    <w:pPr>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2021-05-27T07:08:00Z</dcterms:created>
  <dc:creator>Administrator</dc:creator>
  <cp:lastModifiedBy>  凤儿</cp:lastModifiedBy>
  <dcterms:modified xsi:type="dcterms:W3CDTF">2024-05-10T05:54:17Z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3D706D6FEA08418DB0895365066570B4</vt:lpwstr>
  </property>
</Properties>
</file>