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val="0"/>
          <w:bCs/>
          <w:sz w:val="40"/>
          <w:szCs w:val="44"/>
          <w:highlight w:val="none"/>
        </w:rPr>
      </w:pPr>
      <w:r>
        <w:rPr>
          <w:rFonts w:hint="eastAsia" w:ascii="方正小标宋_GBK" w:hAnsi="方正小标宋_GBK" w:eastAsia="方正小标宋_GBK" w:cs="方正小标宋_GBK"/>
          <w:b w:val="0"/>
          <w:bCs/>
          <w:sz w:val="40"/>
          <w:szCs w:val="44"/>
          <w:highlight w:val="none"/>
        </w:rPr>
        <w:t>内蒙古昆明卷烟有限责任公司</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b w:val="0"/>
          <w:bCs/>
          <w:sz w:val="40"/>
          <w:szCs w:val="44"/>
          <w:highlight w:val="none"/>
          <w:lang w:eastAsia="zh-CN"/>
        </w:rPr>
      </w:pPr>
      <w:r>
        <w:rPr>
          <w:rFonts w:hint="eastAsia" w:ascii="方正小标宋_GBK" w:hAnsi="方正小标宋_GBK" w:eastAsia="方正小标宋_GBK" w:cs="方正小标宋_GBK"/>
          <w:b w:val="0"/>
          <w:bCs/>
          <w:sz w:val="40"/>
          <w:szCs w:val="44"/>
          <w:highlight w:val="none"/>
        </w:rPr>
        <w:t>“</w:t>
      </w:r>
      <w:r>
        <w:rPr>
          <w:rFonts w:hint="eastAsia" w:ascii="方正小标宋_GBK" w:hAnsi="方正小标宋_GBK" w:eastAsia="方正小标宋_GBK" w:cs="方正小标宋_GBK"/>
          <w:b w:val="0"/>
          <w:bCs/>
          <w:sz w:val="40"/>
          <w:szCs w:val="44"/>
          <w:highlight w:val="none"/>
          <w:lang w:eastAsia="zh-CN"/>
        </w:rPr>
        <w:t>云烟</w:t>
      </w:r>
      <w:r>
        <w:rPr>
          <w:rFonts w:hint="eastAsia" w:ascii="方正小标宋_GBK" w:hAnsi="方正小标宋_GBK" w:eastAsia="方正小标宋_GBK" w:cs="方正小标宋_GBK"/>
          <w:b w:val="0"/>
          <w:bCs/>
          <w:sz w:val="40"/>
          <w:szCs w:val="44"/>
          <w:highlight w:val="none"/>
          <w:lang w:val="en-US" w:eastAsia="zh-CN"/>
        </w:rPr>
        <w:t>(苁蓉和悦)</w:t>
      </w:r>
      <w:r>
        <w:rPr>
          <w:rFonts w:hint="eastAsia" w:ascii="方正小标宋_GBK" w:hAnsi="方正小标宋_GBK" w:eastAsia="方正小标宋_GBK" w:cs="方正小标宋_GBK"/>
          <w:b w:val="0"/>
          <w:bCs/>
          <w:sz w:val="40"/>
          <w:szCs w:val="44"/>
          <w:highlight w:val="none"/>
        </w:rPr>
        <w:t>”</w:t>
      </w:r>
      <w:r>
        <w:rPr>
          <w:rFonts w:hint="eastAsia" w:ascii="方正小标宋_GBK" w:hAnsi="方正小标宋_GBK" w:eastAsia="方正小标宋_GBK" w:cs="方正小标宋_GBK"/>
          <w:b w:val="0"/>
          <w:bCs/>
          <w:sz w:val="40"/>
          <w:szCs w:val="44"/>
          <w:highlight w:val="none"/>
          <w:lang w:eastAsia="zh-CN"/>
        </w:rPr>
        <w:t>包装纸、接装纸</w:t>
      </w:r>
    </w:p>
    <w:p>
      <w:pPr>
        <w:spacing w:after="240"/>
        <w:jc w:val="center"/>
        <w:rPr>
          <w:rFonts w:hint="eastAsia" w:ascii="方正小标宋_GBK" w:hAnsi="方正小标宋_GBK" w:eastAsia="方正小标宋_GBK" w:cs="方正小标宋_GBK"/>
          <w:b w:val="0"/>
          <w:bCs/>
          <w:sz w:val="40"/>
          <w:szCs w:val="44"/>
          <w:highlight w:val="none"/>
        </w:rPr>
      </w:pPr>
      <w:r>
        <w:rPr>
          <w:rFonts w:hint="eastAsia" w:ascii="方正小标宋_GBK" w:hAnsi="方正小标宋_GBK" w:eastAsia="方正小标宋_GBK" w:cs="方正小标宋_GBK"/>
          <w:b w:val="0"/>
          <w:bCs/>
          <w:sz w:val="40"/>
          <w:szCs w:val="44"/>
          <w:highlight w:val="none"/>
          <w:lang w:val="en-US" w:eastAsia="zh-CN"/>
        </w:rPr>
        <w:t>打样</w:t>
      </w:r>
      <w:r>
        <w:rPr>
          <w:rFonts w:hint="eastAsia" w:ascii="方正小标宋_GBK" w:hAnsi="方正小标宋_GBK" w:eastAsia="方正小标宋_GBK" w:cs="方正小标宋_GBK"/>
          <w:b w:val="0"/>
          <w:bCs/>
          <w:sz w:val="40"/>
          <w:szCs w:val="44"/>
          <w:highlight w:val="none"/>
        </w:rPr>
        <w:t>征集公告</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根据国家相关法律法规和上级主管部门要求，现公开征集“云烟(苁蓉和悦)”盒包装纸、条包装纸、接装纸打样方案，欢迎符合报名条件的企业积极参与。</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征集内容</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征集“云烟(苁蓉和悦)”包装纸、接装纸打样方案。</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征集时间</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自本公告发布之日起至2024年6月</w:t>
      </w:r>
      <w:r>
        <w:rPr>
          <w:rFonts w:hint="eastAsia" w:eastAsia="CESI仿宋-GB2312" w:cs="CESI仿宋-GB2312"/>
          <w:sz w:val="28"/>
          <w:szCs w:val="28"/>
          <w:highlight w:val="none"/>
          <w:lang w:val="en-US" w:eastAsia="zh-CN"/>
        </w:rPr>
        <w:t>20</w:t>
      </w:r>
      <w:r>
        <w:rPr>
          <w:rFonts w:hint="eastAsia" w:ascii="CESI仿宋-GB2312" w:hAnsi="CESI仿宋-GB2312" w:eastAsia="CESI仿宋-GB2312" w:cs="CESI仿宋-GB2312"/>
          <w:sz w:val="28"/>
          <w:szCs w:val="28"/>
          <w:highlight w:val="none"/>
          <w:lang w:val="en-US" w:eastAsia="zh-CN"/>
        </w:rPr>
        <w:t>日截止。</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技术要求</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1、打样要求</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⑴</w:t>
      </w:r>
      <w:r>
        <w:rPr>
          <w:rFonts w:hint="eastAsia" w:ascii="CESI仿宋-GB2312" w:hAnsi="CESI仿宋-GB2312" w:eastAsia="CESI仿宋-GB2312" w:cs="CESI仿宋-GB2312"/>
          <w:b/>
          <w:bCs w:val="0"/>
          <w:sz w:val="28"/>
          <w:szCs w:val="28"/>
          <w:highlight w:val="none"/>
          <w:u w:val="single"/>
          <w:lang w:val="en-US" w:eastAsia="zh-CN"/>
        </w:rPr>
        <w:t>包装纸：</w:t>
      </w:r>
      <w:r>
        <w:rPr>
          <w:rFonts w:hint="eastAsia" w:ascii="CESI仿宋-GB2312" w:hAnsi="CESI仿宋-GB2312" w:eastAsia="CESI仿宋-GB2312" w:cs="CESI仿宋-GB2312"/>
          <w:b w:val="0"/>
          <w:bCs/>
          <w:sz w:val="28"/>
          <w:szCs w:val="28"/>
          <w:highlight w:val="none"/>
          <w:lang w:val="en-US" w:eastAsia="zh-CN"/>
        </w:rPr>
        <w:t>按照包装纸设计稿进行打样，可尝试多种打样方案，</w:t>
      </w:r>
      <w:r>
        <w:rPr>
          <w:rFonts w:hint="eastAsia" w:eastAsia="CESI仿宋-GB2312" w:cs="CESI仿宋-GB2312"/>
          <w:b w:val="0"/>
          <w:bCs/>
          <w:sz w:val="28"/>
          <w:szCs w:val="28"/>
          <w:highlight w:val="none"/>
          <w:lang w:val="en-US" w:eastAsia="zh-CN"/>
        </w:rPr>
        <w:t>原纸定量220g/m</w:t>
      </w:r>
      <w:r>
        <w:rPr>
          <w:rFonts w:hint="eastAsia" w:eastAsia="CESI仿宋-GB2312" w:cs="CESI仿宋-GB2312"/>
          <w:b w:val="0"/>
          <w:bCs/>
          <w:sz w:val="28"/>
          <w:szCs w:val="28"/>
          <w:highlight w:val="none"/>
          <w:vertAlign w:val="superscript"/>
          <w:lang w:val="en-US" w:eastAsia="zh-CN"/>
        </w:rPr>
        <w:t>2</w:t>
      </w:r>
      <w:r>
        <w:rPr>
          <w:rFonts w:hint="eastAsia" w:eastAsia="CESI仿宋-GB2312" w:cs="CESI仿宋-GB2312"/>
          <w:b w:val="0"/>
          <w:bCs/>
          <w:sz w:val="28"/>
          <w:szCs w:val="28"/>
          <w:highlight w:val="none"/>
          <w:lang w:val="en-US" w:eastAsia="zh-CN"/>
        </w:rPr>
        <w:t>-240g</w:t>
      </w:r>
      <w:r>
        <w:rPr>
          <w:rFonts w:hint="default" w:eastAsia="CESI仿宋-GB2312" w:cs="CESI仿宋-GB2312"/>
          <w:b w:val="0"/>
          <w:bCs/>
          <w:sz w:val="28"/>
          <w:szCs w:val="28"/>
          <w:highlight w:val="none"/>
          <w:lang w:val="en-US" w:eastAsia="zh-CN"/>
        </w:rPr>
        <w:t>/m</w:t>
      </w:r>
      <w:r>
        <w:rPr>
          <w:rFonts w:hint="default" w:eastAsia="CESI仿宋-GB2312" w:cs="CESI仿宋-GB2312"/>
          <w:b w:val="0"/>
          <w:bCs/>
          <w:sz w:val="28"/>
          <w:szCs w:val="28"/>
          <w:highlight w:val="none"/>
          <w:vertAlign w:val="superscript"/>
          <w:lang w:val="en-US" w:eastAsia="zh-CN"/>
        </w:rPr>
        <w:t>2</w:t>
      </w:r>
      <w:r>
        <w:rPr>
          <w:rFonts w:hint="default" w:eastAsia="CESI仿宋-GB2312" w:cs="CESI仿宋-GB2312"/>
          <w:b w:val="0"/>
          <w:bCs/>
          <w:sz w:val="28"/>
          <w:szCs w:val="28"/>
          <w:highlight w:val="none"/>
          <w:vertAlign w:val="baseline"/>
          <w:lang w:val="en-US" w:eastAsia="zh-CN"/>
        </w:rPr>
        <w:t>,</w:t>
      </w:r>
      <w:r>
        <w:rPr>
          <w:rFonts w:hint="eastAsia" w:ascii="CESI仿宋-GB2312" w:hAnsi="CESI仿宋-GB2312" w:eastAsia="CESI仿宋-GB2312" w:cs="CESI仿宋-GB2312"/>
          <w:b w:val="0"/>
          <w:bCs/>
          <w:sz w:val="28"/>
          <w:szCs w:val="28"/>
          <w:highlight w:val="none"/>
          <w:lang w:val="en-US" w:eastAsia="zh-CN"/>
        </w:rPr>
        <w:t>要求成品样效果尽量贴近原退市品牌云烟(苁蓉和悦)包装纸效果。</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color w:val="auto"/>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⑵</w:t>
      </w:r>
      <w:r>
        <w:rPr>
          <w:rFonts w:hint="eastAsia" w:ascii="CESI仿宋-GB2312" w:hAnsi="CESI仿宋-GB2312" w:eastAsia="CESI仿宋-GB2312" w:cs="CESI仿宋-GB2312"/>
          <w:b/>
          <w:bCs w:val="0"/>
          <w:sz w:val="28"/>
          <w:szCs w:val="28"/>
          <w:highlight w:val="none"/>
          <w:u w:val="single"/>
          <w:lang w:val="en-US" w:eastAsia="zh-CN"/>
        </w:rPr>
        <w:t>接装纸：</w:t>
      </w:r>
      <w:r>
        <w:rPr>
          <w:rFonts w:hint="eastAsia" w:ascii="CESI仿宋-GB2312" w:hAnsi="CESI仿宋-GB2312" w:eastAsia="CESI仿宋-GB2312" w:cs="CESI仿宋-GB2312"/>
          <w:b w:val="0"/>
          <w:bCs/>
          <w:sz w:val="28"/>
          <w:szCs w:val="28"/>
          <w:highlight w:val="none"/>
          <w:lang w:val="en-US" w:eastAsia="zh-CN"/>
        </w:rPr>
        <w:t>按照接装纸设计稿进行打样，可尝试多种打样方案，</w:t>
      </w:r>
      <w:r>
        <w:rPr>
          <w:rFonts w:hint="eastAsia" w:eastAsia="CESI仿宋-GB2312" w:cs="CESI仿宋-GB2312"/>
          <w:b w:val="0"/>
          <w:bCs/>
          <w:sz w:val="28"/>
          <w:szCs w:val="28"/>
          <w:highlight w:val="none"/>
          <w:lang w:val="en-US" w:eastAsia="zh-CN"/>
        </w:rPr>
        <w:t>原纸定量38g/m</w:t>
      </w:r>
      <w:r>
        <w:rPr>
          <w:rFonts w:hint="eastAsia" w:eastAsia="CESI仿宋-GB2312" w:cs="CESI仿宋-GB2312"/>
          <w:b w:val="0"/>
          <w:bCs/>
          <w:sz w:val="28"/>
          <w:szCs w:val="28"/>
          <w:highlight w:val="none"/>
          <w:vertAlign w:val="superscript"/>
          <w:lang w:val="en-US" w:eastAsia="zh-CN"/>
        </w:rPr>
        <w:t>2</w:t>
      </w:r>
      <w:r>
        <w:rPr>
          <w:rFonts w:hint="eastAsia" w:eastAsia="CESI仿宋-GB2312" w:cs="CESI仿宋-GB2312"/>
          <w:b w:val="0"/>
          <w:bCs/>
          <w:sz w:val="28"/>
          <w:szCs w:val="28"/>
          <w:highlight w:val="none"/>
          <w:lang w:val="en-US" w:eastAsia="zh-CN"/>
        </w:rPr>
        <w:t>-40g/m</w:t>
      </w:r>
      <w:r>
        <w:rPr>
          <w:rFonts w:hint="eastAsia" w:eastAsia="CESI仿宋-GB2312" w:cs="CESI仿宋-GB2312"/>
          <w:b w:val="0"/>
          <w:bCs/>
          <w:sz w:val="28"/>
          <w:szCs w:val="28"/>
          <w:highlight w:val="none"/>
          <w:vertAlign w:val="superscript"/>
          <w:lang w:val="en-US" w:eastAsia="zh-CN"/>
        </w:rPr>
        <w:t>2</w:t>
      </w:r>
      <w:r>
        <w:rPr>
          <w:rFonts w:hint="eastAsia" w:eastAsia="CESI仿宋-GB2312" w:cs="CESI仿宋-GB2312"/>
          <w:b w:val="0"/>
          <w:bCs/>
          <w:sz w:val="28"/>
          <w:szCs w:val="28"/>
          <w:highlight w:val="none"/>
          <w:vertAlign w:val="baseline"/>
          <w:lang w:val="en-US" w:eastAsia="zh-CN"/>
        </w:rPr>
        <w:t>，</w:t>
      </w:r>
      <w:r>
        <w:rPr>
          <w:rFonts w:hint="eastAsia" w:ascii="CESI仿宋-GB2312" w:hAnsi="CESI仿宋-GB2312" w:eastAsia="CESI仿宋-GB2312" w:cs="CESI仿宋-GB2312"/>
          <w:b w:val="0"/>
          <w:bCs/>
          <w:sz w:val="28"/>
          <w:szCs w:val="28"/>
          <w:highlight w:val="none"/>
          <w:lang w:val="en-US" w:eastAsia="zh-CN"/>
        </w:rPr>
        <w:t>宽度76mm，透气度0cu</w:t>
      </w:r>
      <w:r>
        <w:rPr>
          <w:rFonts w:hint="eastAsia" w:eastAsia="CESI仿宋-GB2312" w:cs="CESI仿宋-GB2312"/>
          <w:b w:val="0"/>
          <w:bCs/>
          <w:sz w:val="28"/>
          <w:szCs w:val="28"/>
          <w:highlight w:val="none"/>
          <w:lang w:val="en-US" w:eastAsia="zh-CN"/>
        </w:rPr>
        <w:t>，</w:t>
      </w:r>
      <w:r>
        <w:rPr>
          <w:rFonts w:hint="eastAsia" w:eastAsia="CESI仿宋-GB2312" w:cs="CESI仿宋-GB2312"/>
          <w:b w:val="0"/>
          <w:bCs/>
          <w:sz w:val="28"/>
          <w:szCs w:val="28"/>
          <w:highlight w:val="none"/>
          <w:vertAlign w:val="baseline"/>
          <w:lang w:val="en-US" w:eastAsia="zh-CN"/>
        </w:rPr>
        <w:t>原纸使用普通纸</w:t>
      </w:r>
      <w:r>
        <w:rPr>
          <w:rFonts w:hint="eastAsia" w:ascii="CESI仿宋-GB2312" w:hAnsi="CESI仿宋-GB2312" w:eastAsia="CESI仿宋-GB2312" w:cs="CESI仿宋-GB2312"/>
          <w:b w:val="0"/>
          <w:bCs/>
          <w:sz w:val="28"/>
          <w:szCs w:val="28"/>
          <w:highlight w:val="none"/>
          <w:lang w:val="en-US" w:eastAsia="zh-CN"/>
        </w:rPr>
        <w:t>，要求成品样效果尽量贴近原退市品牌云烟(苁蓉和悦)接装纸效果。</w:t>
      </w:r>
    </w:p>
    <w:p>
      <w:pPr>
        <w:keepNext w:val="0"/>
        <w:keepLines w:val="0"/>
        <w:pageBreakBefore w:val="0"/>
        <w:widowControl w:val="0"/>
        <w:kinsoku/>
        <w:wordWrap/>
        <w:overflowPunct/>
        <w:topLinePunct w:val="0"/>
        <w:autoSpaceDE/>
        <w:autoSpaceDN/>
        <w:bidi w:val="0"/>
        <w:adjustRightInd/>
        <w:snapToGrid/>
        <w:spacing w:line="360" w:lineRule="auto"/>
        <w:ind w:firstLine="485" w:firstLineChars="202"/>
        <w:jc w:val="left"/>
        <w:textAlignment w:val="auto"/>
        <w:rPr>
          <w:rFonts w:hint="eastAsia" w:ascii="CESI仿宋-GB2312" w:hAnsi="CESI仿宋-GB2312" w:eastAsia="CESI仿宋-GB2312" w:cs="CESI仿宋-GB2312"/>
          <w:b/>
          <w:bCs w:val="0"/>
          <w:sz w:val="24"/>
          <w:szCs w:val="24"/>
          <w:highlight w:val="none"/>
          <w:lang w:val="en-US" w:eastAsia="zh-CN"/>
        </w:rPr>
      </w:pPr>
      <w:r>
        <w:rPr>
          <w:rFonts w:hint="eastAsia" w:ascii="CESI仿宋-GB2312" w:hAnsi="CESI仿宋-GB2312" w:eastAsia="CESI仿宋-GB2312" w:cs="CESI仿宋-GB2312"/>
          <w:b/>
          <w:bCs w:val="0"/>
          <w:sz w:val="24"/>
          <w:szCs w:val="24"/>
          <w:highlight w:val="none"/>
          <w:lang w:val="en-US" w:eastAsia="zh-CN"/>
        </w:rPr>
        <w:t>注：设计稿需下载附件</w:t>
      </w:r>
      <w:r>
        <w:rPr>
          <w:rFonts w:hint="eastAsia" w:eastAsia="CESI仿宋-GB2312" w:cs="CESI仿宋-GB2312"/>
          <w:b/>
          <w:bCs w:val="0"/>
          <w:sz w:val="24"/>
          <w:szCs w:val="24"/>
          <w:highlight w:val="none"/>
          <w:lang w:val="en-US" w:eastAsia="zh-CN"/>
        </w:rPr>
        <w:t>1</w:t>
      </w:r>
      <w:r>
        <w:rPr>
          <w:rFonts w:hint="eastAsia" w:ascii="CESI仿宋-GB2312" w:hAnsi="CESI仿宋-GB2312" w:eastAsia="CESI仿宋-GB2312" w:cs="CESI仿宋-GB2312"/>
          <w:b/>
          <w:bCs w:val="0"/>
          <w:sz w:val="24"/>
          <w:szCs w:val="24"/>
          <w:highlight w:val="none"/>
          <w:lang w:val="en-US" w:eastAsia="zh-CN"/>
        </w:rPr>
        <w:t>：《应征企业打样知识产权及保密承诺书》，盖公司章后将扫描件发送至邮箱mktiany3039@163.com，发送后联系咨询人索要设计稿。</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2、成本要求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⑴</w:t>
      </w:r>
      <w:r>
        <w:rPr>
          <w:rFonts w:hint="eastAsia" w:ascii="CESI仿宋-GB2312" w:hAnsi="CESI仿宋-GB2312" w:eastAsia="CESI仿宋-GB2312" w:cs="CESI仿宋-GB2312"/>
          <w:b/>
          <w:bCs w:val="0"/>
          <w:sz w:val="28"/>
          <w:szCs w:val="28"/>
          <w:highlight w:val="none"/>
          <w:u w:val="single"/>
          <w:lang w:val="en-US" w:eastAsia="zh-CN"/>
        </w:rPr>
        <w:t>包装纸：</w:t>
      </w:r>
      <w:r>
        <w:rPr>
          <w:rFonts w:hint="eastAsia" w:ascii="CESI仿宋-GB2312" w:hAnsi="CESI仿宋-GB2312" w:eastAsia="CESI仿宋-GB2312" w:cs="CESI仿宋-GB2312"/>
          <w:b w:val="0"/>
          <w:bCs/>
          <w:sz w:val="28"/>
          <w:szCs w:val="28"/>
          <w:highlight w:val="none"/>
          <w:lang w:val="en-US" w:eastAsia="zh-CN"/>
        </w:rPr>
        <w:t>每套（1张条盒+10张小盒）成本不高于3.5元（不含税）。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⑵</w:t>
      </w:r>
      <w:r>
        <w:rPr>
          <w:rFonts w:hint="eastAsia" w:ascii="CESI仿宋-GB2312" w:hAnsi="CESI仿宋-GB2312" w:eastAsia="CESI仿宋-GB2312" w:cs="CESI仿宋-GB2312"/>
          <w:b/>
          <w:bCs w:val="0"/>
          <w:sz w:val="28"/>
          <w:szCs w:val="28"/>
          <w:highlight w:val="none"/>
          <w:u w:val="single"/>
          <w:lang w:val="en-US" w:eastAsia="zh-CN"/>
        </w:rPr>
        <w:t>接装纸：</w:t>
      </w:r>
      <w:r>
        <w:rPr>
          <w:rFonts w:hint="eastAsia" w:eastAsia="CESI仿宋-GB2312" w:cs="CESI仿宋-GB2312"/>
          <w:b w:val="0"/>
          <w:bCs/>
          <w:sz w:val="28"/>
          <w:szCs w:val="28"/>
          <w:highlight w:val="none"/>
          <w:lang w:val="en-US" w:eastAsia="zh-CN"/>
        </w:rPr>
        <w:t>成本不高于68</w:t>
      </w:r>
      <w:r>
        <w:rPr>
          <w:rFonts w:hint="eastAsia" w:ascii="CESI仿宋-GB2312" w:hAnsi="CESI仿宋-GB2312" w:eastAsia="CESI仿宋-GB2312" w:cs="CESI仿宋-GB2312"/>
          <w:b w:val="0"/>
          <w:bCs/>
          <w:sz w:val="28"/>
          <w:szCs w:val="28"/>
          <w:highlight w:val="none"/>
          <w:lang w:val="en-US" w:eastAsia="zh-CN"/>
        </w:rPr>
        <w:t>元/公斤(不含税)。</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应征企业资质要求</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1、应征企业必须是在中华人民共和国境内注册，并具有独立资格的法人或其他组织,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w:t>
      </w:r>
      <w:r>
        <w:rPr>
          <w:rFonts w:hint="eastAsia" w:ascii="CESI仿宋-GB2312" w:hAnsi="CESI仿宋-GB2312" w:eastAsia="CESI仿宋-GB2312" w:cs="CESI仿宋-GB2312"/>
          <w:sz w:val="28"/>
          <w:szCs w:val="28"/>
          <w:highlight w:val="none"/>
        </w:rPr>
        <w:t>应征企业需具有合法且在有效期内的营业执照或其他法定</w:t>
      </w:r>
      <w:r>
        <w:rPr>
          <w:rFonts w:hint="eastAsia" w:ascii="CESI仿宋-GB2312" w:hAnsi="CESI仿宋-GB2312" w:eastAsia="CESI仿宋-GB2312" w:cs="CESI仿宋-GB2312"/>
          <w:sz w:val="28"/>
          <w:szCs w:val="28"/>
          <w:highlight w:val="none"/>
          <w:lang w:val="en-US" w:eastAsia="zh-CN"/>
        </w:rPr>
        <w:t>资格</w:t>
      </w:r>
      <w:r>
        <w:rPr>
          <w:rFonts w:hint="eastAsia" w:ascii="CESI仿宋-GB2312" w:hAnsi="CESI仿宋-GB2312" w:eastAsia="CESI仿宋-GB2312" w:cs="CESI仿宋-GB2312"/>
          <w:sz w:val="28"/>
          <w:szCs w:val="28"/>
          <w:highlight w:val="none"/>
        </w:rPr>
        <w:t>证明</w:t>
      </w:r>
      <w:r>
        <w:rPr>
          <w:rFonts w:hint="eastAsia" w:ascii="CESI仿宋-GB2312" w:hAnsi="CESI仿宋-GB2312" w:eastAsia="CESI仿宋-GB2312" w:cs="CESI仿宋-GB231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eastAsia="zh-CN"/>
        </w:rPr>
      </w:pPr>
      <w:r>
        <w:rPr>
          <w:rFonts w:hint="eastAsia" w:ascii="CESI仿宋-GB2312" w:hAnsi="CESI仿宋-GB2312" w:eastAsia="CESI仿宋-GB2312" w:cs="CESI仿宋-GB2312"/>
          <w:sz w:val="28"/>
          <w:szCs w:val="28"/>
          <w:highlight w:val="none"/>
          <w:lang w:val="en-US" w:eastAsia="zh-CN"/>
        </w:rPr>
        <w:t>3、</w:t>
      </w:r>
      <w:r>
        <w:rPr>
          <w:rFonts w:hint="eastAsia" w:ascii="CESI仿宋-GB2312" w:hAnsi="CESI仿宋-GB2312" w:eastAsia="CESI仿宋-GB2312" w:cs="CESI仿宋-GB2312"/>
          <w:sz w:val="28"/>
          <w:szCs w:val="28"/>
          <w:highlight w:val="none"/>
        </w:rPr>
        <w:t>应征企业需具有印刷经营许可证</w:t>
      </w:r>
      <w:r>
        <w:rPr>
          <w:rFonts w:hint="eastAsia" w:ascii="CESI仿宋-GB2312" w:hAnsi="CESI仿宋-GB2312" w:eastAsia="CESI仿宋-GB2312" w:cs="CESI仿宋-GB2312"/>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eastAsia="zh-CN"/>
        </w:rPr>
      </w:pPr>
      <w:r>
        <w:rPr>
          <w:rFonts w:hint="eastAsia" w:ascii="CESI仿宋-GB2312" w:hAnsi="CESI仿宋-GB2312" w:eastAsia="CESI仿宋-GB2312" w:cs="CESI仿宋-GB2312"/>
          <w:sz w:val="28"/>
          <w:szCs w:val="28"/>
          <w:highlight w:val="none"/>
          <w:lang w:val="en-US" w:eastAsia="zh-CN"/>
        </w:rPr>
        <w:t>4、</w:t>
      </w:r>
      <w:r>
        <w:rPr>
          <w:rFonts w:hint="eastAsia" w:ascii="CESI仿宋-GB2312" w:hAnsi="CESI仿宋-GB2312" w:eastAsia="CESI仿宋-GB2312" w:cs="CESI仿宋-GB2312"/>
          <w:sz w:val="28"/>
          <w:szCs w:val="28"/>
          <w:highlight w:val="none"/>
        </w:rPr>
        <w:t>应征企业及其法定代表人、主要负责人至投标截止日前三</w:t>
      </w:r>
      <w:r>
        <w:rPr>
          <w:rFonts w:hint="eastAsia" w:ascii="CESI仿宋-GB2312" w:hAnsi="CESI仿宋-GB2312" w:eastAsia="CESI仿宋-GB2312" w:cs="CESI仿宋-GB2312"/>
          <w:sz w:val="28"/>
          <w:szCs w:val="28"/>
          <w:highlight w:val="none"/>
          <w:lang w:val="en-US" w:eastAsia="zh-CN"/>
        </w:rPr>
        <w:t>年内</w:t>
      </w:r>
      <w:r>
        <w:rPr>
          <w:rFonts w:hint="eastAsia" w:ascii="CESI仿宋-GB2312" w:hAnsi="CESI仿宋-GB2312" w:eastAsia="CESI仿宋-GB2312" w:cs="CESI仿宋-GB2312"/>
          <w:sz w:val="28"/>
          <w:szCs w:val="28"/>
          <w:highlight w:val="none"/>
        </w:rPr>
        <w:t>（成立时间不足三年的，自成立时间起）无行贿行为记录（以中国裁判文书网的查询结果为准）</w:t>
      </w:r>
      <w:r>
        <w:rPr>
          <w:rFonts w:hint="eastAsia" w:ascii="CESI仿宋-GB2312" w:hAnsi="CESI仿宋-GB2312" w:eastAsia="CESI仿宋-GB2312" w:cs="CESI仿宋-GB2312"/>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5、</w:t>
      </w:r>
      <w:r>
        <w:rPr>
          <w:rFonts w:hint="eastAsia" w:ascii="CESI仿宋-GB2312" w:hAnsi="CESI仿宋-GB2312" w:eastAsia="CESI仿宋-GB2312" w:cs="CESI仿宋-GB2312"/>
          <w:sz w:val="28"/>
          <w:szCs w:val="28"/>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CESI仿宋-GB2312" w:hAnsi="CESI仿宋-GB2312" w:eastAsia="CESI仿宋-GB2312" w:cs="CESI仿宋-GB2312"/>
          <w:sz w:val="28"/>
          <w:szCs w:val="28"/>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递交要求</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1、递交内容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⑴打样样品</w:t>
      </w:r>
      <w:r>
        <w:rPr>
          <w:rFonts w:hint="eastAsia" w:eastAsia="CESI仿宋-GB2312" w:cs="CESI仿宋-GB2312"/>
          <w:b w:val="0"/>
          <w:bCs/>
          <w:sz w:val="28"/>
          <w:szCs w:val="28"/>
          <w:highlight w:val="none"/>
          <w:lang w:val="en-US" w:eastAsia="zh-CN"/>
        </w:rPr>
        <w:t>：</w:t>
      </w:r>
      <w:r>
        <w:rPr>
          <w:rFonts w:hint="eastAsia" w:eastAsia="CESI仿宋-GB2312" w:cs="CESI仿宋-GB2312"/>
          <w:b/>
          <w:bCs w:val="0"/>
          <w:sz w:val="28"/>
          <w:szCs w:val="28"/>
          <w:highlight w:val="none"/>
          <w:u w:val="single"/>
          <w:lang w:val="en-US" w:eastAsia="zh-CN"/>
        </w:rPr>
        <w:t>包装纸：</w:t>
      </w:r>
      <w:r>
        <w:rPr>
          <w:rFonts w:hint="eastAsia" w:eastAsia="CESI仿宋-GB2312" w:cs="CESI仿宋-GB2312"/>
          <w:b w:val="0"/>
          <w:bCs/>
          <w:sz w:val="28"/>
          <w:szCs w:val="28"/>
          <w:highlight w:val="none"/>
          <w:lang w:val="en-US" w:eastAsia="zh-CN"/>
        </w:rPr>
        <w:t>盒包装纸</w:t>
      </w:r>
      <w:r>
        <w:rPr>
          <w:rFonts w:hint="eastAsia" w:ascii="CESI仿宋-GB2312" w:hAnsi="CESI仿宋-GB2312" w:eastAsia="CESI仿宋-GB2312" w:cs="CESI仿宋-GB2312"/>
          <w:b w:val="0"/>
          <w:bCs/>
          <w:sz w:val="28"/>
          <w:szCs w:val="28"/>
          <w:highlight w:val="none"/>
          <w:lang w:val="en-US" w:eastAsia="zh-CN"/>
        </w:rPr>
        <w:t>、</w:t>
      </w:r>
      <w:r>
        <w:rPr>
          <w:rFonts w:hint="eastAsia" w:eastAsia="CESI仿宋-GB2312" w:cs="CESI仿宋-GB2312"/>
          <w:b w:val="0"/>
          <w:bCs/>
          <w:sz w:val="28"/>
          <w:szCs w:val="28"/>
          <w:highlight w:val="none"/>
          <w:lang w:val="en-US" w:eastAsia="zh-CN"/>
        </w:rPr>
        <w:t>条包装纸</w:t>
      </w:r>
      <w:r>
        <w:rPr>
          <w:rFonts w:hint="eastAsia" w:ascii="CESI仿宋-GB2312" w:hAnsi="CESI仿宋-GB2312" w:eastAsia="CESI仿宋-GB2312" w:cs="CESI仿宋-GB2312"/>
          <w:b w:val="0"/>
          <w:bCs/>
          <w:sz w:val="28"/>
          <w:szCs w:val="28"/>
          <w:highlight w:val="none"/>
          <w:lang w:val="en-US" w:eastAsia="zh-CN"/>
        </w:rPr>
        <w:t>平张各</w:t>
      </w:r>
      <w:r>
        <w:rPr>
          <w:rFonts w:hint="eastAsia" w:eastAsia="CESI仿宋-GB2312" w:cs="CESI仿宋-GB2312"/>
          <w:b w:val="0"/>
          <w:bCs/>
          <w:sz w:val="28"/>
          <w:szCs w:val="28"/>
          <w:highlight w:val="none"/>
          <w:lang w:val="en-US" w:eastAsia="zh-CN"/>
        </w:rPr>
        <w:t>50</w:t>
      </w:r>
      <w:r>
        <w:rPr>
          <w:rFonts w:hint="eastAsia" w:ascii="CESI仿宋-GB2312" w:hAnsi="CESI仿宋-GB2312" w:eastAsia="CESI仿宋-GB2312" w:cs="CESI仿宋-GB2312"/>
          <w:b w:val="0"/>
          <w:bCs/>
          <w:sz w:val="28"/>
          <w:szCs w:val="28"/>
          <w:highlight w:val="none"/>
          <w:lang w:val="en-US" w:eastAsia="zh-CN"/>
        </w:rPr>
        <w:t>张</w:t>
      </w:r>
      <w:r>
        <w:rPr>
          <w:rFonts w:hint="eastAsia" w:eastAsia="CESI仿宋-GB2312" w:cs="CESI仿宋-GB2312"/>
          <w:b w:val="0"/>
          <w:bCs/>
          <w:sz w:val="28"/>
          <w:szCs w:val="28"/>
          <w:highlight w:val="none"/>
          <w:lang w:val="en-US" w:eastAsia="zh-CN"/>
        </w:rPr>
        <w:t>，小盒成品样10个，条盒成品样5个；</w:t>
      </w:r>
      <w:r>
        <w:rPr>
          <w:rFonts w:hint="eastAsia" w:eastAsia="CESI仿宋-GB2312" w:cs="CESI仿宋-GB2312"/>
          <w:b/>
          <w:bCs w:val="0"/>
          <w:sz w:val="28"/>
          <w:szCs w:val="28"/>
          <w:highlight w:val="none"/>
          <w:u w:val="single"/>
          <w:lang w:val="en-US" w:eastAsia="zh-CN"/>
        </w:rPr>
        <w:t>接装纸：</w:t>
      </w:r>
      <w:r>
        <w:rPr>
          <w:rFonts w:hint="eastAsia" w:eastAsia="CESI仿宋-GB2312" w:cs="CESI仿宋-GB2312"/>
          <w:b w:val="0"/>
          <w:bCs/>
          <w:sz w:val="28"/>
          <w:szCs w:val="28"/>
          <w:highlight w:val="none"/>
          <w:lang w:val="en-US" w:eastAsia="zh-CN"/>
        </w:rPr>
        <w:t>接装纸裁切成每段350mm，共100张，卷制成类烟支样品10支（烟支总长度97mm，烟支周长17mm）</w:t>
      </w:r>
      <w:r>
        <w:rPr>
          <w:rFonts w:hint="eastAsia" w:ascii="CESI仿宋-GB2312" w:hAnsi="CESI仿宋-GB2312" w:eastAsia="CESI仿宋-GB2312" w:cs="CESI仿宋-GB2312"/>
          <w:b w:val="0"/>
          <w:bCs/>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⑵打样方案工艺介绍</w:t>
      </w:r>
      <w:r>
        <w:rPr>
          <w:rFonts w:hint="eastAsia" w:eastAsia="CESI仿宋-GB2312" w:cs="CESI仿宋-GB2312"/>
          <w:b w:val="0"/>
          <w:bCs/>
          <w:sz w:val="28"/>
          <w:szCs w:val="28"/>
          <w:highlight w:val="none"/>
          <w:lang w:val="en-US" w:eastAsia="zh-CN"/>
        </w:rPr>
        <w:t>：包括但不限于工艺注释图、报价（在工艺注释图上填写报价（</w:t>
      </w:r>
      <w:r>
        <w:rPr>
          <w:rFonts w:hint="eastAsia" w:eastAsia="CESI仿宋-GB2312" w:cs="CESI仿宋-GB2312"/>
          <w:b/>
          <w:bCs w:val="0"/>
          <w:sz w:val="28"/>
          <w:szCs w:val="28"/>
          <w:highlight w:val="none"/>
          <w:u w:val="single"/>
          <w:lang w:val="en-US" w:eastAsia="zh-CN"/>
        </w:rPr>
        <w:t>包装纸：</w:t>
      </w:r>
      <w:r>
        <w:rPr>
          <w:rFonts w:hint="eastAsia" w:eastAsia="CESI仿宋-GB2312" w:cs="CESI仿宋-GB2312"/>
          <w:b w:val="0"/>
          <w:bCs/>
          <w:sz w:val="28"/>
          <w:szCs w:val="28"/>
          <w:highlight w:val="none"/>
          <w:lang w:val="en-US" w:eastAsia="zh-CN"/>
        </w:rPr>
        <w:t>不含税报价XX元/套；</w:t>
      </w:r>
      <w:r>
        <w:rPr>
          <w:rFonts w:hint="eastAsia" w:eastAsia="CESI仿宋-GB2312" w:cs="CESI仿宋-GB2312"/>
          <w:b/>
          <w:bCs w:val="0"/>
          <w:sz w:val="28"/>
          <w:szCs w:val="28"/>
          <w:highlight w:val="none"/>
          <w:u w:val="single"/>
          <w:lang w:val="en-US" w:eastAsia="zh-CN"/>
        </w:rPr>
        <w:t>接装纸：</w:t>
      </w:r>
      <w:r>
        <w:rPr>
          <w:rFonts w:hint="eastAsia" w:eastAsia="CESI仿宋-GB2312" w:cs="CESI仿宋-GB2312"/>
          <w:b w:val="0"/>
          <w:bCs/>
          <w:sz w:val="28"/>
          <w:szCs w:val="28"/>
          <w:highlight w:val="none"/>
          <w:lang w:val="en-US" w:eastAsia="zh-CN"/>
        </w:rPr>
        <w:t>不含税报价XX元/公斤）、原纸定量、成品定量、工艺流程等。</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⑶应征企业营业执照复印件、印刷经营许可证复印件、应征方信息（单位名称、地址、邮编、联系人、联系电话等）</w:t>
      </w:r>
    </w:p>
    <w:p>
      <w:pPr>
        <w:keepNext w:val="0"/>
        <w:keepLines w:val="0"/>
        <w:pageBreakBefore w:val="0"/>
        <w:widowControl w:val="0"/>
        <w:kinsoku/>
        <w:wordWrap/>
        <w:overflowPunct/>
        <w:topLinePunct w:val="0"/>
        <w:autoSpaceDE/>
        <w:autoSpaceDN/>
        <w:bidi w:val="0"/>
        <w:adjustRightInd/>
        <w:snapToGrid/>
        <w:spacing w:line="240" w:lineRule="auto"/>
        <w:ind w:left="0" w:leftChars="0" w:firstLine="719" w:firstLineChars="25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⑷《应征企业打样知识产权及保密承诺书》盖章原件</w:t>
      </w:r>
      <w:r>
        <w:rPr>
          <w:rFonts w:hint="eastAsia" w:eastAsia="CESI仿宋-GB2312" w:cs="CESI仿宋-GB2312"/>
          <w:b w:val="0"/>
          <w:bCs/>
          <w:sz w:val="28"/>
          <w:szCs w:val="28"/>
          <w:highlight w:val="none"/>
          <w:lang w:val="en-US" w:eastAsia="zh-CN"/>
        </w:rPr>
        <w:t>（见附件1）</w:t>
      </w:r>
      <w:r>
        <w:rPr>
          <w:rFonts w:hint="eastAsia" w:ascii="CESI仿宋-GB2312" w:hAnsi="CESI仿宋-GB2312" w:eastAsia="CESI仿宋-GB2312" w:cs="CESI仿宋-GB2312"/>
          <w:b w:val="0"/>
          <w:bCs/>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2、封装要求</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所有打样方案为一个打包单元，需包装密封完好，标识清晰，标识示例如下：“云烟(苁蓉和悦)打样方案—</w:t>
      </w:r>
      <w:r>
        <w:rPr>
          <w:rFonts w:hint="eastAsia" w:eastAsia="CESI仿宋-GB2312" w:cs="CESI仿宋-GB2312"/>
          <w:b/>
          <w:bCs w:val="0"/>
          <w:sz w:val="28"/>
          <w:szCs w:val="28"/>
          <w:highlight w:val="none"/>
          <w:u w:val="single"/>
          <w:lang w:val="en-US" w:eastAsia="zh-CN"/>
        </w:rPr>
        <w:t>包装纸（接装纸）</w:t>
      </w:r>
      <w:r>
        <w:rPr>
          <w:rFonts w:hint="eastAsia" w:ascii="CESI仿宋-GB2312" w:hAnsi="CESI仿宋-GB2312" w:eastAsia="CESI仿宋-GB2312" w:cs="CESI仿宋-GB2312"/>
          <w:b w:val="0"/>
          <w:bCs/>
          <w:sz w:val="28"/>
          <w:szCs w:val="28"/>
          <w:highlight w:val="none"/>
          <w:lang w:val="en-US" w:eastAsia="zh-CN"/>
        </w:rPr>
        <w:t>—XXX公司（应征企业名称）—共X款”，并在每一密封处加盖公司印章。未按规定密封将视为无效样。</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3、其他要求</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打样样品、工艺流程、工艺注释图均不得出现应征人姓名、单位（包括英文或拼音缩写）或与应征人身份有关的任何图标、图形及其他信息提示，否则视为无效样。</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公告发布媒介</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1、内蒙古昆明卷烟有限责任公司</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2、中国烟草物资电子商务网</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3、中国招标投标公共服务平台</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邮寄及咨询方式</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1、邮寄地址：内蒙古呼和浩特市赛罕区达尔登北路19号内蒙古昆明卷烟有限责任公司办公室</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2、邮寄接收人：王金凤</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3、邮寄接收人电话：13634714135</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4、征集咨询人电话：15849141454（田工）（咨询时间：</w:t>
      </w:r>
      <w:r>
        <w:rPr>
          <w:rFonts w:hint="eastAsia" w:eastAsia="CESI仿宋-GB2312" w:cs="CESI仿宋-GB2312"/>
          <w:sz w:val="28"/>
          <w:szCs w:val="28"/>
          <w:highlight w:val="none"/>
          <w:lang w:val="en-US" w:eastAsia="zh-CN"/>
        </w:rPr>
        <w:t>工作日</w:t>
      </w:r>
      <w:r>
        <w:rPr>
          <w:rFonts w:hint="eastAsia" w:ascii="CESI仿宋-GB2312" w:hAnsi="CESI仿宋-GB2312" w:eastAsia="CESI仿宋-GB2312" w:cs="CESI仿宋-GB2312"/>
          <w:sz w:val="28"/>
          <w:szCs w:val="28"/>
          <w:highlight w:val="none"/>
          <w:lang w:val="en-US" w:eastAsia="zh-CN"/>
        </w:rPr>
        <w:t>9：00至17：00）</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评审办法</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本项目评审根据内蒙古昆明卷烟有限责任公司《烟用材料选样、评审管理标准》，结合研发计划，采取阶段性盲评盲选的方式开展评审，评选结果将在公告征集媒介发布。</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b/>
          <w:sz w:val="28"/>
          <w:szCs w:val="28"/>
          <w:highlight w:val="none"/>
          <w:lang w:eastAsia="zh-CN"/>
        </w:rPr>
      </w:pPr>
      <w:r>
        <w:rPr>
          <w:rFonts w:hint="eastAsia" w:ascii="CESI仿宋-GB2312" w:hAnsi="CESI仿宋-GB2312" w:eastAsia="CESI仿宋-GB2312" w:cs="CESI仿宋-GB2312"/>
          <w:b/>
          <w:sz w:val="28"/>
          <w:szCs w:val="28"/>
          <w:highlight w:val="none"/>
          <w:lang w:eastAsia="zh-CN"/>
        </w:rPr>
        <w:t>设计制样费用</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本次征集包含的打样费、知识产权费、邮寄费、税费等与本次征集有关的所有费用由应征方自行承担，我公司不承担任何费用。</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CESI仿宋-GB2312" w:hAnsi="CESI仿宋-GB2312" w:eastAsia="CESI仿宋-GB2312" w:cs="CESI仿宋-GB2312"/>
          <w:sz w:val="28"/>
          <w:szCs w:val="28"/>
          <w:highlight w:val="none"/>
        </w:rPr>
      </w:pPr>
      <w:r>
        <w:rPr>
          <w:rFonts w:hint="eastAsia" w:ascii="CESI仿宋-GB2312" w:hAnsi="CESI仿宋-GB2312" w:eastAsia="CESI仿宋-GB2312" w:cs="CESI仿宋-GB2312"/>
          <w:b/>
          <w:sz w:val="28"/>
          <w:szCs w:val="28"/>
          <w:highlight w:val="none"/>
          <w:lang w:eastAsia="zh-CN"/>
        </w:rPr>
        <w:t>其他</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1、内蒙古昆明卷烟有限责任公司保留对本征集方案随时修改的权利。</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2、内蒙古昆明卷烟有限责任公司保留对本征集方案的最终解释权。</w:t>
      </w:r>
    </w:p>
    <w:p>
      <w:pPr>
        <w:keepNext w:val="0"/>
        <w:keepLines w:val="0"/>
        <w:pageBreakBefore w:val="0"/>
        <w:widowControl w:val="0"/>
        <w:kinsoku/>
        <w:wordWrap/>
        <w:overflowPunct/>
        <w:topLinePunct w:val="0"/>
        <w:autoSpaceDE/>
        <w:autoSpaceDN/>
        <w:bidi w:val="0"/>
        <w:adjustRightInd/>
        <w:snapToGrid/>
        <w:spacing w:line="240" w:lineRule="auto"/>
        <w:ind w:firstLine="565" w:firstLineChars="202"/>
        <w:jc w:val="left"/>
        <w:textAlignment w:val="auto"/>
        <w:rPr>
          <w:rFonts w:hint="eastAsia" w:ascii="CESI仿宋-GB2312" w:hAnsi="CESI仿宋-GB2312" w:eastAsia="CESI仿宋-GB2312" w:cs="CESI仿宋-GB2312"/>
          <w:sz w:val="28"/>
          <w:szCs w:val="28"/>
          <w:highlight w:val="none"/>
          <w:lang w:val="en-US" w:eastAsia="zh-CN"/>
        </w:rPr>
      </w:pPr>
      <w:r>
        <w:rPr>
          <w:rFonts w:hint="eastAsia" w:ascii="CESI仿宋-GB2312" w:hAnsi="CESI仿宋-GB2312" w:eastAsia="CESI仿宋-GB2312" w:cs="CESI仿宋-GB2312"/>
          <w:sz w:val="28"/>
          <w:szCs w:val="28"/>
          <w:highlight w:val="none"/>
          <w:lang w:val="en-US" w:eastAsia="zh-CN"/>
        </w:rPr>
        <w:t>3、任何应征企业根据本征集公告在规定时间内向内蒙古昆明卷烟有限责任公司提供方案的行为均视为承诺，表明其理解并接受本征集公告的所有条款。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240" w:firstLine="565" w:firstLineChars="202"/>
        <w:jc w:val="right"/>
        <w:textAlignment w:val="auto"/>
        <w:rPr>
          <w:rFonts w:hint="eastAsia" w:ascii="CESI仿宋-GB2312" w:hAnsi="CESI仿宋-GB2312" w:eastAsia="CESI仿宋-GB2312" w:cs="CESI仿宋-GB2312"/>
          <w:sz w:val="28"/>
          <w:szCs w:val="28"/>
          <w:highlight w:val="none"/>
        </w:rPr>
      </w:pPr>
      <w:r>
        <w:rPr>
          <w:rFonts w:hint="eastAsia" w:ascii="CESI仿宋-GB2312" w:hAnsi="CESI仿宋-GB2312" w:eastAsia="CESI仿宋-GB2312" w:cs="CESI仿宋-GB2312"/>
          <w:sz w:val="28"/>
          <w:szCs w:val="28"/>
          <w:highlight w:val="none"/>
        </w:rPr>
        <w:t>内蒙古昆明卷烟有限责任公司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CESI仿宋-GB2312" w:hAnsi="CESI仿宋-GB2312" w:eastAsia="CESI仿宋-GB2312" w:cs="CESI仿宋-GB2312"/>
          <w:sz w:val="28"/>
          <w:szCs w:val="28"/>
          <w:highlight w:val="none"/>
        </w:rPr>
      </w:pPr>
      <w:r>
        <w:rPr>
          <w:rFonts w:hint="eastAsia" w:ascii="CESI仿宋-GB2312" w:hAnsi="CESI仿宋-GB2312" w:eastAsia="CESI仿宋-GB2312" w:cs="CESI仿宋-GB2312"/>
          <w:sz w:val="28"/>
          <w:szCs w:val="28"/>
          <w:highlight w:val="none"/>
        </w:rPr>
        <w:t xml:space="preserve">                                    </w:t>
      </w:r>
      <w:r>
        <w:rPr>
          <w:rFonts w:hint="eastAsia" w:ascii="CESI仿宋-GB2312" w:hAnsi="CESI仿宋-GB2312" w:eastAsia="CESI仿宋-GB2312" w:cs="CESI仿宋-GB2312"/>
          <w:sz w:val="28"/>
          <w:szCs w:val="28"/>
          <w:highlight w:val="none"/>
          <w:lang w:val="en-US" w:eastAsia="zh-CN"/>
        </w:rPr>
        <w:t xml:space="preserve"> </w:t>
      </w:r>
      <w:r>
        <w:rPr>
          <w:rFonts w:hint="eastAsia" w:ascii="CESI仿宋-GB2312" w:hAnsi="CESI仿宋-GB2312" w:eastAsia="CESI仿宋-GB2312" w:cs="CESI仿宋-GB2312"/>
          <w:sz w:val="28"/>
          <w:szCs w:val="28"/>
          <w:highlight w:val="none"/>
        </w:rPr>
        <w:t>202</w:t>
      </w:r>
      <w:r>
        <w:rPr>
          <w:rFonts w:hint="eastAsia" w:ascii="CESI仿宋-GB2312" w:hAnsi="CESI仿宋-GB2312" w:eastAsia="CESI仿宋-GB2312" w:cs="CESI仿宋-GB2312"/>
          <w:sz w:val="28"/>
          <w:szCs w:val="28"/>
          <w:highlight w:val="none"/>
          <w:lang w:val="en-US" w:eastAsia="zh-CN"/>
        </w:rPr>
        <w:t>4</w:t>
      </w:r>
      <w:r>
        <w:rPr>
          <w:rFonts w:hint="eastAsia" w:ascii="CESI仿宋-GB2312" w:hAnsi="CESI仿宋-GB2312" w:eastAsia="CESI仿宋-GB2312" w:cs="CESI仿宋-GB2312"/>
          <w:sz w:val="28"/>
          <w:szCs w:val="28"/>
          <w:highlight w:val="none"/>
        </w:rPr>
        <w:t>年</w:t>
      </w:r>
      <w:r>
        <w:rPr>
          <w:rFonts w:hint="eastAsia" w:eastAsia="CESI仿宋-GB2312" w:cs="CESI仿宋-GB2312"/>
          <w:sz w:val="28"/>
          <w:szCs w:val="28"/>
          <w:highlight w:val="none"/>
          <w:lang w:val="en-US" w:eastAsia="zh-CN"/>
        </w:rPr>
        <w:t>5</w:t>
      </w:r>
      <w:r>
        <w:rPr>
          <w:rFonts w:hint="eastAsia" w:ascii="CESI仿宋-GB2312" w:hAnsi="CESI仿宋-GB2312" w:eastAsia="CESI仿宋-GB2312" w:cs="CESI仿宋-GB2312"/>
          <w:sz w:val="28"/>
          <w:szCs w:val="28"/>
          <w:highlight w:val="none"/>
        </w:rPr>
        <w:t>月</w:t>
      </w:r>
      <w:r>
        <w:rPr>
          <w:rFonts w:hint="eastAsia" w:ascii="CESI仿宋-GB2312" w:hAnsi="CESI仿宋-GB2312" w:eastAsia="CESI仿宋-GB2312" w:cs="CESI仿宋-GB2312"/>
          <w:sz w:val="28"/>
          <w:szCs w:val="28"/>
          <w:highlight w:val="none"/>
          <w:lang w:val="en-US" w:eastAsia="zh-CN"/>
        </w:rPr>
        <w:t>2</w:t>
      </w:r>
      <w:r>
        <w:rPr>
          <w:rFonts w:hint="eastAsia" w:eastAsia="CESI仿宋-GB2312" w:cs="CESI仿宋-GB2312"/>
          <w:sz w:val="28"/>
          <w:szCs w:val="28"/>
          <w:highlight w:val="none"/>
          <w:lang w:val="en-US" w:eastAsia="zh-CN"/>
        </w:rPr>
        <w:t>8</w:t>
      </w:r>
      <w:r>
        <w:rPr>
          <w:rFonts w:hint="eastAsia" w:ascii="CESI仿宋-GB2312" w:hAnsi="CESI仿宋-GB2312" w:eastAsia="CESI仿宋-GB2312" w:cs="CESI仿宋-GB2312"/>
          <w:sz w:val="28"/>
          <w:szCs w:val="28"/>
          <w:highlight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745" w:leftChars="26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附件</w:t>
      </w:r>
      <w:r>
        <w:rPr>
          <w:rFonts w:hint="eastAsia" w:eastAsia="CESI仿宋-GB2312" w:cs="CESI仿宋-GB2312"/>
          <w:b w:val="0"/>
          <w:bCs/>
          <w:sz w:val="28"/>
          <w:szCs w:val="28"/>
          <w:highlight w:val="none"/>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firstLine="0" w:firstLineChars="0"/>
        <w:jc w:val="center"/>
        <w:textAlignment w:val="auto"/>
        <w:rPr>
          <w:rFonts w:hint="eastAsia" w:ascii="CESI仿宋-GB2312" w:hAnsi="CESI仿宋-GB2312" w:eastAsia="CESI仿宋-GB2312" w:cs="CESI仿宋-GB2312"/>
          <w:b w:val="0"/>
          <w:bCs/>
          <w:sz w:val="44"/>
          <w:szCs w:val="44"/>
          <w:highlight w:val="none"/>
          <w:lang w:val="en-US" w:eastAsia="zh-CN"/>
        </w:rPr>
      </w:pPr>
      <w:r>
        <w:rPr>
          <w:rFonts w:hint="eastAsia" w:ascii="CESI仿宋-GB2312" w:hAnsi="CESI仿宋-GB2312" w:eastAsia="CESI仿宋-GB2312" w:cs="CESI仿宋-GB2312"/>
          <w:b w:val="0"/>
          <w:bCs/>
          <w:sz w:val="44"/>
          <w:szCs w:val="44"/>
          <w:highlight w:val="none"/>
          <w:lang w:val="en-US" w:eastAsia="zh-CN"/>
        </w:rPr>
        <w:t>应征企业打样知识产权及保密承诺书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579" w:firstLineChars="207"/>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我司响应内蒙古昆明卷烟有限责任公司（以下简称蒙昆公司）《“云烟(苁蓉和悦)”包装纸</w:t>
      </w:r>
      <w:r>
        <w:rPr>
          <w:rFonts w:hint="eastAsia" w:eastAsia="CESI仿宋-GB2312" w:cs="CESI仿宋-GB2312"/>
          <w:b w:val="0"/>
          <w:bCs/>
          <w:sz w:val="28"/>
          <w:szCs w:val="28"/>
          <w:highlight w:val="none"/>
          <w:lang w:val="en-US" w:eastAsia="zh-CN"/>
        </w:rPr>
        <w:t>/接装纸</w:t>
      </w:r>
      <w:r>
        <w:rPr>
          <w:rFonts w:hint="eastAsia" w:ascii="CESI仿宋-GB2312" w:hAnsi="CESI仿宋-GB2312" w:eastAsia="CESI仿宋-GB2312" w:cs="CESI仿宋-GB2312"/>
          <w:b w:val="0"/>
          <w:bCs/>
          <w:sz w:val="28"/>
          <w:szCs w:val="28"/>
          <w:highlight w:val="none"/>
          <w:lang w:val="en-US" w:eastAsia="zh-CN"/>
        </w:rPr>
        <w:t>打样征集公告》。承诺严格按照公告要求进行“云烟(苁蓉和悦)”卷烟包装</w:t>
      </w:r>
      <w:bookmarkStart w:id="0" w:name="_GoBack"/>
      <w:bookmarkEnd w:id="0"/>
      <w:r>
        <w:rPr>
          <w:rFonts w:hint="eastAsia" w:ascii="CESI仿宋-GB2312" w:hAnsi="CESI仿宋-GB2312" w:eastAsia="CESI仿宋-GB2312" w:cs="CESI仿宋-GB2312"/>
          <w:b w:val="0"/>
          <w:bCs/>
          <w:sz w:val="28"/>
          <w:szCs w:val="28"/>
          <w:highlight w:val="none"/>
          <w:lang w:val="en-US" w:eastAsia="zh-CN"/>
        </w:rPr>
        <w:t>材料的打样，承担保密义务，准时递交打样方案和样品。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一、打样方案作品知识产权声明</w:t>
      </w:r>
      <w:r>
        <w:rPr>
          <w:rFonts w:hint="eastAsia" w:ascii="CESI仿宋-GB2312" w:hAnsi="CESI仿宋-GB2312" w:eastAsia="CESI仿宋-GB2312" w:cs="CESI仿宋-GB2312"/>
          <w:b w:val="0"/>
          <w:bCs/>
          <w:sz w:val="28"/>
          <w:szCs w:val="28"/>
          <w:highlight w:val="none"/>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我司声明，完成的打样方案作品（包括但不限于图案、文字和印刷工艺等）确为我司独立创作完成，拥有充分、完全排他的知识产权，绝无抄袭、复制、模仿他人作品的行为，同时不存在任何权利瑕疵或争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2、打样方案作品及其相关设计稿、草图，均不得用作其他用途，并保证作品未曾自行或授权任何第三方对该打样方案作品进行任何形式的使用或开发。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3、打样方案作品自交付蒙昆公司后，打样方案和相关材料及形成的新的知识产权均归蒙昆公司永久享有。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交付给我公司的方案涉及的知识产权成果为第三方授权应征方使用的知识产权成果的，应征方应确保已向第三方支付了该方案涉及的专利权、版权或其他知识产权需要向第三方支付的版税、专利、商标许可使用费等全部费用。在该方案被我公司选中后，应征方应负责协调我公司指定供应商取得第三方的授权，并将该成果涉及的知识产权成果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交付给我公司的方案涉及的知识产权成果为应征方原创且未申请专利、商标等知识产权的，该方案被我公司选中后，应征方应确保该方案涉及的专利权、全部或部分元素的商标权及著作权等全部知识产权均归我公司所有，我公司有权就该方案涉及的全部知识产权成果或部分元素用于申请专利或商标或著作权登记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560" w:firstLineChars="20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如应征方提供的方案涉及的知识产权成果为应征方原创且已申请专利、商标等知识产权的，在该打样方案被我公司选中后，应征方应同意将该方案涉及的专利权、商标权及著作权等全部知识产权许可我公司指定的供应商使用并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应征方应当保证其交付给我公司的成果不侵犯任何第三人的合法权益，免受第三方提出侵犯其专利权、版权、商标权或工业设计权等相关知识产权的主张。如发生第三人提出侵权指控的，因处理由应征方原因导致的与第三方的知识产权侵权纠纷而支出的一切费用（包括但不限于律师费和诉讼费以及我公司因此支出的相关费用等）均由应征方承担。因应征方交付的成果侵犯第三人合法权益造成损失的，应征方应赔偿我公司全部直接及间接损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二、保密义务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1、本承诺书涉及的保密信息是指征集过程中应征企业获得或收到的蒙昆公司商务、财务、技术、产品的信息、资料或其他蒙昆公司未向社会公开的文件或信息，包括但不限于：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（1）蒙昆公司设计需求、设计稿、及相关产品及征集信息；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（2）征集过程中涉及的技术信息和技术资料、及实施过程中产生的新技术信息和技术资料；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（3）征集过程中相关工作承担者之间往来的传真、信函、电子邮件等；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（4）征集过程中任一阶段的技术成果及技术信息；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（5）征集的相关工作实施过程中确认的需要保密的其他信息。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2、应征企业应对所有保密信息进行妥善管理，并采取保密措施，未经蒙昆公司同意，不得自行使用，也不得向任何第三方披露或者许可使用。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3、保密义务同样适用于我司工作人员及关联企业、关联人员等。以上所述我司关联人员、关联企业，包括我司股东、接触征集信息内容的工作人员/其他人员、分支机构、子公司，以及与我司或我司股东具有投资或被投资关系的企业及其他组织、与我司股东具有亲友或相识关系的他人及其投资或实际控制的企业及其他组织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4、我司违反本条“保密义务”的，应向蒙昆公司承担违约责任。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3" w:leftChars="276"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5、本承诺具有独立性，应征企业的保密义务不因征集工作的解除、撤销、无效或终止而终止。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三、违约责任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我司应严格遵守以上承诺。如有违反应向蒙昆公司承担违约责任，需赔偿蒙昆公司所有直接、间接损失，包括因维权支出的合理费用。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CESI仿宋-GB2312" w:hAnsi="CESI仿宋-GB2312" w:eastAsia="CESI仿宋-GB2312" w:cs="CESI仿宋-GB2312"/>
          <w:b w:val="0"/>
          <w:bCs/>
          <w:sz w:val="28"/>
          <w:szCs w:val="28"/>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应征企业名称（企业公章）：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right"/>
        <w:textAlignment w:val="auto"/>
        <w:rPr>
          <w:rFonts w:hint="eastAsia" w:ascii="CESI仿宋-GB2312" w:hAnsi="CESI仿宋-GB2312" w:eastAsia="CESI仿宋-GB2312" w:cs="CESI仿宋-GB2312"/>
          <w:b w:val="0"/>
          <w:bCs/>
          <w:sz w:val="28"/>
          <w:szCs w:val="28"/>
          <w:highlight w:val="none"/>
          <w:lang w:val="en-US" w:eastAsia="zh-CN"/>
        </w:rPr>
      </w:pPr>
      <w:r>
        <w:rPr>
          <w:rFonts w:hint="eastAsia" w:ascii="CESI仿宋-GB2312" w:hAnsi="CESI仿宋-GB2312" w:eastAsia="CESI仿宋-GB2312" w:cs="CESI仿宋-GB2312"/>
          <w:b w:val="0"/>
          <w:bCs/>
          <w:sz w:val="28"/>
          <w:szCs w:val="28"/>
          <w:highlight w:val="none"/>
          <w:lang w:val="en-US" w:eastAsia="zh-CN"/>
        </w:rPr>
        <w:t xml:space="preserve">                      日  期：      年    月    日</w:t>
      </w:r>
    </w:p>
    <w:p>
      <w:pPr>
        <w:spacing w:line="460" w:lineRule="exact"/>
        <w:rPr>
          <w:rFonts w:hint="eastAsia" w:ascii="CESI仿宋-GB2312" w:hAnsi="CESI仿宋-GB2312" w:eastAsia="CESI仿宋-GB2312" w:cs="CESI仿宋-GB2312"/>
          <w:b w:val="0"/>
          <w:bCs/>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ambria">
    <w:altName w:val="FreeSerif"/>
    <w:panose1 w:val="020405030504060A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F3D35"/>
    <w:multiLevelType w:val="singleLevel"/>
    <w:tmpl w:val="3F7F3D35"/>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NGNhZTk1ODhkYzM4NjFiODliN2RiNGM2ZjM5NzQifQ=="/>
  </w:docVars>
  <w:rsids>
    <w:rsidRoot w:val="00F71F58"/>
    <w:rsid w:val="000049FA"/>
    <w:rsid w:val="000370BC"/>
    <w:rsid w:val="00062B43"/>
    <w:rsid w:val="00064201"/>
    <w:rsid w:val="00071C5F"/>
    <w:rsid w:val="000A5760"/>
    <w:rsid w:val="000C6AC1"/>
    <w:rsid w:val="000D7441"/>
    <w:rsid w:val="000E52C1"/>
    <w:rsid w:val="000F570B"/>
    <w:rsid w:val="00136E49"/>
    <w:rsid w:val="00183210"/>
    <w:rsid w:val="001E08DA"/>
    <w:rsid w:val="002447C9"/>
    <w:rsid w:val="00255E33"/>
    <w:rsid w:val="002560AB"/>
    <w:rsid w:val="002813B2"/>
    <w:rsid w:val="00287840"/>
    <w:rsid w:val="002B43D1"/>
    <w:rsid w:val="002B4EA1"/>
    <w:rsid w:val="002C34BD"/>
    <w:rsid w:val="002C48E3"/>
    <w:rsid w:val="002E134C"/>
    <w:rsid w:val="002F6C93"/>
    <w:rsid w:val="00335DD7"/>
    <w:rsid w:val="003957B7"/>
    <w:rsid w:val="003B1B6F"/>
    <w:rsid w:val="003D4205"/>
    <w:rsid w:val="00405EC8"/>
    <w:rsid w:val="00435088"/>
    <w:rsid w:val="0049608F"/>
    <w:rsid w:val="00497DF1"/>
    <w:rsid w:val="0054711B"/>
    <w:rsid w:val="005815BD"/>
    <w:rsid w:val="0058257E"/>
    <w:rsid w:val="005B18D7"/>
    <w:rsid w:val="005C6CFF"/>
    <w:rsid w:val="00600385"/>
    <w:rsid w:val="006367C5"/>
    <w:rsid w:val="00641726"/>
    <w:rsid w:val="006520A3"/>
    <w:rsid w:val="0067716F"/>
    <w:rsid w:val="00696A67"/>
    <w:rsid w:val="006A6F2A"/>
    <w:rsid w:val="00721AD0"/>
    <w:rsid w:val="00726B5D"/>
    <w:rsid w:val="007505E5"/>
    <w:rsid w:val="00775457"/>
    <w:rsid w:val="00776299"/>
    <w:rsid w:val="007931E3"/>
    <w:rsid w:val="007B6638"/>
    <w:rsid w:val="007C090A"/>
    <w:rsid w:val="007F0FA8"/>
    <w:rsid w:val="00816A06"/>
    <w:rsid w:val="00840E14"/>
    <w:rsid w:val="00850AB7"/>
    <w:rsid w:val="008528EA"/>
    <w:rsid w:val="008611E4"/>
    <w:rsid w:val="008873D1"/>
    <w:rsid w:val="008A1EFC"/>
    <w:rsid w:val="008F03B9"/>
    <w:rsid w:val="008F52E5"/>
    <w:rsid w:val="009361D4"/>
    <w:rsid w:val="0095041F"/>
    <w:rsid w:val="0095305B"/>
    <w:rsid w:val="00976D5F"/>
    <w:rsid w:val="009A52A0"/>
    <w:rsid w:val="009E5A83"/>
    <w:rsid w:val="00A064E0"/>
    <w:rsid w:val="00A07B0B"/>
    <w:rsid w:val="00A12C9A"/>
    <w:rsid w:val="00A5148F"/>
    <w:rsid w:val="00A61FF0"/>
    <w:rsid w:val="00A82AAE"/>
    <w:rsid w:val="00AD0F7E"/>
    <w:rsid w:val="00AD44FC"/>
    <w:rsid w:val="00AD5C7E"/>
    <w:rsid w:val="00AF2FEB"/>
    <w:rsid w:val="00B05BB0"/>
    <w:rsid w:val="00BF52CE"/>
    <w:rsid w:val="00C515E8"/>
    <w:rsid w:val="00C618C4"/>
    <w:rsid w:val="00C6243D"/>
    <w:rsid w:val="00C74661"/>
    <w:rsid w:val="00C94E84"/>
    <w:rsid w:val="00CD5466"/>
    <w:rsid w:val="00CE38E2"/>
    <w:rsid w:val="00CE63EC"/>
    <w:rsid w:val="00D30150"/>
    <w:rsid w:val="00D43E8C"/>
    <w:rsid w:val="00D9633C"/>
    <w:rsid w:val="00DA0A70"/>
    <w:rsid w:val="00DA365B"/>
    <w:rsid w:val="00DE34E2"/>
    <w:rsid w:val="00E42EA9"/>
    <w:rsid w:val="00E44A4A"/>
    <w:rsid w:val="00E61E0A"/>
    <w:rsid w:val="00EA5AB4"/>
    <w:rsid w:val="00EC3101"/>
    <w:rsid w:val="00ED31A3"/>
    <w:rsid w:val="00ED6A6E"/>
    <w:rsid w:val="00EE5A8C"/>
    <w:rsid w:val="00EF6CF3"/>
    <w:rsid w:val="00F00353"/>
    <w:rsid w:val="00F0418F"/>
    <w:rsid w:val="00F41C8A"/>
    <w:rsid w:val="00F439EA"/>
    <w:rsid w:val="00F71F58"/>
    <w:rsid w:val="00F8150C"/>
    <w:rsid w:val="00F8168D"/>
    <w:rsid w:val="00F90E1D"/>
    <w:rsid w:val="00F92147"/>
    <w:rsid w:val="00FC5C77"/>
    <w:rsid w:val="01133B9B"/>
    <w:rsid w:val="15D350EF"/>
    <w:rsid w:val="1BF511E5"/>
    <w:rsid w:val="1EFF1D85"/>
    <w:rsid w:val="20B26D7D"/>
    <w:rsid w:val="28DA8DD7"/>
    <w:rsid w:val="3507410E"/>
    <w:rsid w:val="3613049B"/>
    <w:rsid w:val="46A8109F"/>
    <w:rsid w:val="49BA7BD2"/>
    <w:rsid w:val="4C094780"/>
    <w:rsid w:val="4E195C09"/>
    <w:rsid w:val="53276722"/>
    <w:rsid w:val="57D45CF1"/>
    <w:rsid w:val="5BDB1A95"/>
    <w:rsid w:val="5F8DF6C5"/>
    <w:rsid w:val="692C53C1"/>
    <w:rsid w:val="6A941D62"/>
    <w:rsid w:val="6D03440E"/>
    <w:rsid w:val="6FFD7F74"/>
    <w:rsid w:val="71FE04BF"/>
    <w:rsid w:val="76E114C2"/>
    <w:rsid w:val="77ABBBE0"/>
    <w:rsid w:val="79BC2387"/>
    <w:rsid w:val="7DDF00FA"/>
    <w:rsid w:val="7DFFBD8E"/>
    <w:rsid w:val="7EB61D53"/>
    <w:rsid w:val="A4B18DB8"/>
    <w:rsid w:val="AADBFE66"/>
    <w:rsid w:val="AB7FF99B"/>
    <w:rsid w:val="B2F96CA5"/>
    <w:rsid w:val="BCDC07F2"/>
    <w:rsid w:val="C6FDFE5F"/>
    <w:rsid w:val="CFBE4ACB"/>
    <w:rsid w:val="E6F91EB3"/>
    <w:rsid w:val="FD9DF685"/>
    <w:rsid w:val="FFF7DE59"/>
    <w:rsid w:val="FFFF1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SI仿宋-GB2312" w:hAnsi="CESI仿宋-GB2312" w:cs="CESI仿宋-GB2312" w:eastAsiaTheme="minorEastAsia"/>
      <w:bCs/>
      <w:kern w:val="2"/>
      <w:sz w:val="28"/>
      <w:szCs w:val="28"/>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7"/>
    <w:qFormat/>
    <w:uiPriority w:val="10"/>
    <w:pPr>
      <w:spacing w:before="240" w:after="60" w:line="276" w:lineRule="auto"/>
      <w:jc w:val="center"/>
      <w:outlineLvl w:val="0"/>
    </w:pPr>
    <w:rPr>
      <w:rFonts w:eastAsia="宋体" w:asciiTheme="majorHAnsi" w:hAnsiTheme="majorHAnsi" w:cstheme="majorBidi"/>
      <w:b/>
      <w:sz w:val="32"/>
      <w:szCs w:val="32"/>
    </w:rPr>
  </w:style>
  <w:style w:type="table" w:styleId="9">
    <w:name w:val="Table Grid"/>
    <w:basedOn w:val="8"/>
    <w:qFormat/>
    <w:uiPriority w:val="59"/>
    <w:pPr>
      <w:spacing w:after="120" w:line="276"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日期 Char"/>
    <w:basedOn w:val="10"/>
    <w:link w:val="3"/>
    <w:semiHidden/>
    <w:qFormat/>
    <w:uiPriority w:val="99"/>
  </w:style>
  <w:style w:type="character" w:customStyle="1" w:styleId="17">
    <w:name w:val="标题 Char"/>
    <w:basedOn w:val="10"/>
    <w:link w:val="7"/>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1826</Words>
  <Characters>1944</Characters>
  <Lines>19</Lines>
  <Paragraphs>5</Paragraphs>
  <TotalTime>23</TotalTime>
  <ScaleCrop>false</ScaleCrop>
  <LinksUpToDate>false</LinksUpToDate>
  <CharactersWithSpaces>1993</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2021-01-01T17:21:00Z</dcterms:created>
  <dc:creator>㭰ς벀М봀М븀М뺀Мa</dc:creator>
  <cp:lastModifiedBy>administrator</cp:lastModifiedBy>
  <cp:lastPrinted>2024-05-29T09:21:00Z</cp:lastPrinted>
  <dcterms:modified xsi:type="dcterms:W3CDTF">2024-05-28T10:22:05Z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D456FFAB070D6A793EFB536679016AB8</vt:lpwstr>
  </property>
</Properties>
</file>