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w:t>
      </w:r>
      <w:bookmarkStart w:id="16" w:name="_GoBack"/>
      <w:r>
        <w:rPr>
          <w:rFonts w:hint="eastAsia" w:ascii="宋体" w:hAnsi="宋体" w:eastAsia="宋体" w:cs="Times New Roman"/>
          <w:b/>
          <w:sz w:val="28"/>
          <w:szCs w:val="28"/>
        </w:rPr>
        <w:t>2024年度购置组合式空调机组项目</w:t>
      </w:r>
      <w:bookmarkEnd w:id="16"/>
    </w:p>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240" w:lineRule="exact"/>
        <w:jc w:val="center"/>
        <w:rPr>
          <w:rFonts w:ascii="宋体" w:hAnsi="宋体" w:eastAsia="宋体" w:cs="Times New Roman"/>
          <w:b/>
          <w:sz w:val="24"/>
          <w:szCs w:val="24"/>
        </w:rPr>
      </w:pPr>
    </w:p>
    <w:p>
      <w:pPr>
        <w:pStyle w:val="3"/>
        <w:spacing w:line="360" w:lineRule="auto"/>
        <w:ind w:firstLine="720" w:firstLineChars="300"/>
        <w:rPr>
          <w:rFonts w:ascii="宋体" w:hAnsi="宋体"/>
          <w:spacing w:val="-4"/>
          <w:sz w:val="24"/>
          <w:szCs w:val="24"/>
        </w:rPr>
      </w:pPr>
      <w:r>
        <w:rPr>
          <w:rFonts w:hint="eastAsia" w:ascii="宋体" w:hAnsi="宋体"/>
          <w:sz w:val="24"/>
          <w:szCs w:val="24"/>
        </w:rPr>
        <w:t>华兴天成项目咨询有限公司（以下简称招标代理机构）受内蒙古昆明卷烟有限责任公司（以下简称招标人）的委托，对内蒙古昆明卷烟有限责任公</w:t>
      </w:r>
      <w:r>
        <w:rPr>
          <w:rFonts w:hint="eastAsia" w:ascii="宋体" w:hAnsi="宋体"/>
          <w:spacing w:val="-4"/>
          <w:sz w:val="24"/>
          <w:szCs w:val="24"/>
        </w:rPr>
        <w:t>司2024年度购置组合式空调机组项目进行公开招标。</w:t>
      </w:r>
    </w:p>
    <w:p>
      <w:pPr>
        <w:pStyle w:val="3"/>
        <w:spacing w:line="360" w:lineRule="auto"/>
        <w:ind w:firstLine="464" w:firstLineChars="200"/>
        <w:rPr>
          <w:rFonts w:ascii="宋体" w:hAnsi="宋体"/>
          <w:sz w:val="24"/>
          <w:szCs w:val="24"/>
        </w:rPr>
      </w:pPr>
      <w:r>
        <w:rPr>
          <w:rFonts w:hint="eastAsia" w:ascii="宋体" w:hAnsi="宋体"/>
          <w:spacing w:val="-4"/>
          <w:sz w:val="24"/>
          <w:szCs w:val="24"/>
        </w:rPr>
        <w:t>现就招标事宜公告如下：</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31504"/>
      <w:bookmarkStart w:id="1" w:name="_Toc19180"/>
      <w:r>
        <w:rPr>
          <w:rFonts w:hint="eastAsia" w:ascii="宋体" w:hAnsi="宋体" w:eastAsia="宋体" w:cs="Times New Roman"/>
          <w:b/>
          <w:bCs/>
          <w:sz w:val="24"/>
          <w:szCs w:val="24"/>
        </w:rPr>
        <w:t>一、项目编号</w:t>
      </w:r>
      <w:bookmarkEnd w:id="0"/>
      <w:bookmarkEnd w:id="1"/>
    </w:p>
    <w:p>
      <w:pPr>
        <w:spacing w:line="360" w:lineRule="auto"/>
        <w:ind w:firstLine="480" w:firstLineChars="200"/>
        <w:rPr>
          <w:rFonts w:ascii="宋体" w:hAnsi="宋体" w:eastAsia="宋体" w:cs="Times New Roman"/>
          <w:bCs/>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项目编号：HXTCNM-2024-0011</w:t>
      </w:r>
    </w:p>
    <w:p>
      <w:pPr>
        <w:tabs>
          <w:tab w:val="left" w:pos="8460"/>
        </w:tabs>
        <w:spacing w:line="360" w:lineRule="auto"/>
        <w:ind w:firstLine="482" w:firstLineChars="200"/>
        <w:outlineLvl w:val="0"/>
        <w:rPr>
          <w:rFonts w:ascii="宋体" w:hAnsi="宋体" w:eastAsia="宋体" w:cs="Times New Roman"/>
          <w:b/>
          <w:bCs/>
          <w:sz w:val="24"/>
          <w:szCs w:val="24"/>
        </w:rPr>
      </w:pPr>
      <w:bookmarkStart w:id="2" w:name="_Toc12969"/>
      <w:bookmarkStart w:id="3" w:name="_Toc21507"/>
      <w:r>
        <w:rPr>
          <w:rFonts w:hint="eastAsia" w:ascii="宋体" w:hAnsi="宋体" w:eastAsia="宋体" w:cs="Times New Roman"/>
          <w:b/>
          <w:bCs/>
          <w:sz w:val="24"/>
          <w:szCs w:val="24"/>
        </w:rPr>
        <w:t>二、项目概况</w:t>
      </w:r>
      <w:bookmarkEnd w:id="2"/>
      <w:bookmarkEnd w:id="3"/>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w:t>
      </w:r>
      <w:r>
        <w:rPr>
          <w:rFonts w:hint="eastAsia" w:ascii="宋体" w:hAnsi="宋体" w:eastAsia="宋体" w:cs="Times New Roman"/>
          <w:color w:val="000000" w:themeColor="text1"/>
          <w:sz w:val="24"/>
          <w:szCs w:val="24"/>
          <w14:textFill>
            <w14:solidFill>
              <w14:schemeClr w14:val="tx1"/>
            </w14:solidFill>
          </w14:textFill>
        </w:rPr>
        <w:t>司</w:t>
      </w:r>
      <w:r>
        <w:rPr>
          <w:rFonts w:hint="eastAsia" w:ascii="宋体" w:hAnsi="宋体"/>
          <w:spacing w:val="-4"/>
          <w:sz w:val="24"/>
          <w:szCs w:val="24"/>
        </w:rPr>
        <w:t>2024年度购置组合式空调机组项目</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(四) 最高投标限价：9882000元（含税）</w:t>
      </w:r>
      <w:r>
        <w:rPr>
          <w:rFonts w:hint="eastAsia" w:ascii="宋体" w:hAnsi="宋体" w:eastAsia="宋体" w:cs="宋体"/>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（五）交货地点：内蒙古昆明卷烟有限责任公司。</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w:t>
      </w:r>
      <w:r>
        <w:rPr>
          <w:rFonts w:hint="eastAsia" w:ascii="宋体" w:hAnsi="宋体" w:eastAsia="宋体" w:cs="Times New Roman"/>
          <w:color w:val="000000" w:themeColor="text1"/>
          <w:sz w:val="24"/>
          <w:szCs w:val="24"/>
          <w14:textFill>
            <w14:solidFill>
              <w14:schemeClr w14:val="tx1"/>
            </w14:solidFill>
          </w14:textFill>
        </w:rPr>
        <w:t>交货期限：</w:t>
      </w:r>
      <w:r>
        <w:rPr>
          <w:rFonts w:hint="eastAsia" w:ascii="宋体" w:hAnsi="宋体" w:eastAsia="宋体" w:cs="Times New Roman"/>
          <w:sz w:val="24"/>
          <w:szCs w:val="24"/>
        </w:rPr>
        <w:t>自合同签订之日起120日历天内供货并进行初验，招标人现场具备安装条件后通知进行安装，经招标人最终验收合格并交付招标人使用。</w:t>
      </w:r>
    </w:p>
    <w:p>
      <w:pPr>
        <w:tabs>
          <w:tab w:val="left" w:pos="8460"/>
        </w:tabs>
        <w:spacing w:line="360" w:lineRule="auto"/>
        <w:ind w:firstLine="482" w:firstLineChars="200"/>
        <w:outlineLvl w:val="0"/>
        <w:rPr>
          <w:rFonts w:ascii="宋体" w:hAnsi="宋体" w:eastAsia="宋体" w:cs="Times New Roman"/>
          <w:b/>
          <w:bCs/>
          <w:sz w:val="24"/>
          <w:szCs w:val="24"/>
        </w:rPr>
      </w:pPr>
      <w:bookmarkStart w:id="4" w:name="_Toc8963"/>
      <w:bookmarkStart w:id="5" w:name="_Toc24517"/>
      <w:r>
        <w:rPr>
          <w:rFonts w:hint="eastAsia" w:ascii="宋体" w:hAnsi="宋体" w:eastAsia="宋体" w:cs="Times New Roman"/>
          <w:b/>
          <w:bCs/>
          <w:sz w:val="24"/>
          <w:szCs w:val="24"/>
        </w:rPr>
        <w:t>三、招标内容</w:t>
      </w:r>
      <w:bookmarkEnd w:id="4"/>
      <w:bookmarkEnd w:id="5"/>
    </w:p>
    <w:p>
      <w:pPr>
        <w:spacing w:line="360" w:lineRule="auto"/>
        <w:ind w:firstLine="480" w:firstLineChars="200"/>
        <w:rPr>
          <w:rFonts w:ascii="宋体" w:hAnsi="宋体" w:eastAsia="宋体" w:cs="Times New Roman"/>
          <w:sz w:val="24"/>
          <w:szCs w:val="24"/>
        </w:rPr>
      </w:pPr>
      <w:bookmarkStart w:id="6" w:name="_Toc18858"/>
      <w:bookmarkStart w:id="7" w:name="_Toc21549"/>
      <w:r>
        <w:rPr>
          <w:rFonts w:hint="eastAsia" w:ascii="宋体" w:hAnsi="宋体" w:eastAsia="宋体" w:cs="Times New Roman"/>
          <w:sz w:val="24"/>
          <w:szCs w:val="24"/>
        </w:rPr>
        <w:t>需购置4台6万风量、1台10万风量组合式空调机组替换现有老旧组合式空调机组，安装方式为拆旧换新。包括拆除旧机组、安装新机组、自控系统、各类风、水、电、蒸汽管路及各类自动控制部件和整体安装调试等全部工作。</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四、投标人资格要求</w:t>
      </w:r>
      <w:bookmarkEnd w:id="6"/>
      <w:bookmarkEnd w:id="7"/>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w:t>
      </w:r>
      <w:bookmarkStart w:id="8" w:name="OLE_LINK1"/>
      <w:bookmarkStart w:id="9" w:name="OLE_LINK2"/>
      <w:r>
        <w:rPr>
          <w:rFonts w:hint="eastAsia" w:ascii="宋体" w:hAnsi="宋体" w:eastAsia="宋体" w:cs="Times New Roman"/>
          <w:sz w:val="24"/>
          <w:szCs w:val="24"/>
        </w:rPr>
        <w:t>投标人具有有效的营业执照或其他法定资格证明。</w:t>
      </w:r>
      <w:bookmarkEnd w:id="8"/>
      <w:bookmarkEnd w:id="9"/>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（四）投标人须为本招标项目组合式空调机组的制造商。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w:t>
      </w:r>
      <w:r>
        <w:rPr>
          <w:rFonts w:hint="eastAsia" w:ascii="宋体" w:hAnsi="宋体" w:eastAsia="宋体" w:cs="Times New Roman"/>
          <w:color w:val="000000" w:themeColor="text1"/>
          <w:sz w:val="24"/>
          <w:szCs w:val="24"/>
          <w14:textFill>
            <w14:solidFill>
              <w14:schemeClr w14:val="tx1"/>
            </w14:solidFill>
          </w14:textFill>
        </w:rPr>
        <w:t>其法定代表人、主要负责人至</w:t>
      </w:r>
      <w:r>
        <w:rPr>
          <w:rFonts w:hint="eastAsia" w:ascii="宋体" w:hAnsi="宋体" w:eastAsia="宋体" w:cs="Times New Roman"/>
          <w:sz w:val="24"/>
          <w:szCs w:val="24"/>
        </w:rPr>
        <w:t>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10" w:name="_Toc8992"/>
      <w:bookmarkStart w:id="11" w:name="_Toc7611"/>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10"/>
      <w:bookmarkEnd w:id="11"/>
    </w:p>
    <w:p>
      <w:pPr>
        <w:spacing w:line="360" w:lineRule="auto"/>
        <w:ind w:firstLine="470" w:firstLineChars="196"/>
        <w:rPr>
          <w:rFonts w:ascii="宋体" w:hAnsi="宋体" w:eastAsia="宋体" w:cs="Times New Roman"/>
          <w:sz w:val="24"/>
          <w:szCs w:val="24"/>
        </w:rPr>
      </w:pPr>
      <w:bookmarkStart w:id="12" w:name="_Toc8900"/>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（三）中国烟草总公司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（四）内蒙古昆明卷烟有限责任公司     </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日，9:00-12:00，14:00-17:00，逾期不再受理。</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（二）获取地点：华兴天成项目咨询有限公司</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（三）获取地址：内蒙古自治区呼和浩特市赛罕区金桥开发区金汇大厦105商铺</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价：500元/套，售后不退。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color w:val="4874CB" w:themeColor="accent1"/>
          <w:sz w:val="24"/>
          <w:szCs w:val="24"/>
          <w14:textFill>
            <w14:solidFill>
              <w14:schemeClr w14:val="accent1"/>
            </w14:solidFill>
          </w14:textFill>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日（国家法定公休日、节假日除外），9:00-12:00，14:00-17:00(北京时间，下同)，截止时间为2024年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日17:00，逾期不再受理。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w:t>
      </w:r>
      <w:r>
        <w:rPr>
          <w:rFonts w:hint="eastAsia" w:ascii="宋体" w:hAnsi="宋体"/>
          <w:sz w:val="24"/>
          <w:szCs w:val="24"/>
        </w:rPr>
        <w:t>华兴天成项目咨询有限公司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w:t>
      </w:r>
      <w:r>
        <w:rPr>
          <w:rFonts w:hint="eastAsia" w:ascii="宋体" w:hAnsi="宋体" w:eastAsia="宋体" w:cs="Times New Roman"/>
          <w:bCs/>
          <w:sz w:val="24"/>
          <w:szCs w:val="24"/>
        </w:rPr>
        <w:t>内蒙古自治区呼和浩特市赛罕区金桥开发区金汇大厦105商铺</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日，截止时间为2024年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7</w:t>
      </w:r>
      <w:r>
        <w:rPr>
          <w:rFonts w:hint="eastAsia" w:ascii="宋体" w:hAnsi="宋体" w:eastAsia="宋体" w:cs="Times New Roman"/>
          <w:sz w:val="24"/>
          <w:szCs w:val="24"/>
        </w:rPr>
        <w:t>日17:00，逾期不再受理。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（2）获取邮箱：sxhxnm@163.com</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收款单位：华兴天成项目咨询有限公司呼和浩特分公司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开户银行：中国银行股份有限公司呼和浩特市玉泉支行</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号：150882512311</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行    号：104191015993 </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人：赵西乐、安蕾妮</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联系电话：0471-3331625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 （3）邮购纸质招标文件的，需另加手续费（含邮费）100元。招标代理机构在收到邮购款（含手续费）后2日内寄送。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13" w:name="_Toc1659"/>
      <w:bookmarkStart w:id="14" w:name="_Toc27797"/>
      <w:bookmarkStart w:id="15" w:name="_Toc32722"/>
      <w:r>
        <w:rPr>
          <w:rFonts w:hint="eastAsia" w:ascii="宋体" w:hAnsi="宋体" w:eastAsia="宋体" w:cs="Times New Roman"/>
          <w:b/>
          <w:bCs/>
          <w:sz w:val="24"/>
          <w:szCs w:val="24"/>
        </w:rPr>
        <w:t>七、投标文件的递交及开标、评标时间</w:t>
      </w:r>
      <w:bookmarkEnd w:id="13"/>
      <w:bookmarkEnd w:id="14"/>
      <w:bookmarkEnd w:id="15"/>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24</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上午9:00</w:t>
      </w:r>
      <w:r>
        <w:rPr>
          <w:rFonts w:hint="eastAsia" w:ascii="宋体" w:hAnsi="宋体" w:eastAsia="宋体" w:cs="Times New Roman"/>
          <w:sz w:val="24"/>
          <w:szCs w:val="24"/>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收件人：安蕾妮      联系电话：0471-3331625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24</w:t>
      </w:r>
      <w:r>
        <w:rPr>
          <w:rFonts w:hint="eastAsia" w:ascii="宋体" w:hAnsi="宋体" w:eastAsia="宋体" w:cs="Times New Roman"/>
          <w:sz w:val="24"/>
          <w:szCs w:val="24"/>
        </w:rPr>
        <w:t>日</w:t>
      </w:r>
      <w:r>
        <w:rPr>
          <w:rFonts w:hint="eastAsia" w:ascii="宋体" w:hAnsi="宋体" w:eastAsia="宋体" w:cs="Times New Roman"/>
          <w:sz w:val="24"/>
          <w:szCs w:val="24"/>
          <w:lang w:val="en-US" w:eastAsia="zh-CN"/>
        </w:rPr>
        <w:t>上午9:00</w:t>
      </w:r>
      <w:r>
        <w:rPr>
          <w:rFonts w:hint="eastAsia" w:ascii="宋体" w:hAnsi="宋体" w:eastAsia="宋体" w:cs="Times New Roman"/>
          <w:sz w:val="24"/>
          <w:szCs w:val="24"/>
        </w:rPr>
        <w:t>时整（北京时间）。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（六）评标时间：2024年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24</w:t>
      </w:r>
      <w:r>
        <w:rPr>
          <w:rFonts w:hint="eastAsia" w:ascii="宋体" w:hAnsi="宋体" w:eastAsia="宋体" w:cs="Times New Roman"/>
          <w:sz w:val="24"/>
          <w:szCs w:val="24"/>
        </w:rPr>
        <w:t>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（七）评标地点：内蒙古自治区呼和浩特市赛罕区金桥开发区金汇大厦105商铺</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bookmarkEnd w:id="12"/>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（二）招标代理机构：华兴天成项目咨询有限公司</w:t>
      </w:r>
    </w:p>
    <w:p>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Times New Roman"/>
          <w:sz w:val="24"/>
          <w:szCs w:val="24"/>
        </w:rPr>
        <w:t>联   系   人：赵西乐、安蕾妮</w:t>
      </w:r>
    </w:p>
    <w:p>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Times New Roman"/>
          <w:sz w:val="24"/>
          <w:szCs w:val="24"/>
        </w:rPr>
        <w:t>电        话：0471-3331625</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邮        箱：sxhxnm@163.com</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4320" w:firstLineChars="1800"/>
        <w:jc w:val="left"/>
        <w:rPr>
          <w:rFonts w:ascii="宋体" w:hAnsi="宋体" w:eastAsia="宋体" w:cs="Times New Roman"/>
          <w:sz w:val="24"/>
          <w:szCs w:val="24"/>
        </w:rPr>
      </w:pPr>
    </w:p>
    <w:p>
      <w:pPr>
        <w:tabs>
          <w:tab w:val="left" w:pos="8460"/>
        </w:tabs>
        <w:spacing w:line="360" w:lineRule="auto"/>
        <w:ind w:firstLine="4320" w:firstLineChars="1800"/>
        <w:jc w:val="left"/>
        <w:rPr>
          <w:rFonts w:ascii="宋体" w:hAnsi="宋体" w:eastAsia="宋体" w:cs="Times New Roman"/>
          <w:sz w:val="24"/>
          <w:szCs w:val="24"/>
        </w:rPr>
      </w:pPr>
      <w:r>
        <w:rPr>
          <w:rFonts w:hint="eastAsia" w:ascii="宋体" w:hAnsi="宋体" w:eastAsia="宋体" w:cs="Times New Roman"/>
          <w:sz w:val="24"/>
          <w:szCs w:val="24"/>
        </w:rPr>
        <w:t>招标代理机构：华兴天成项目咨询有限公司</w:t>
      </w:r>
    </w:p>
    <w:p>
      <w:pPr>
        <w:spacing w:line="360" w:lineRule="auto"/>
        <w:ind w:firstLine="4320" w:firstLineChars="180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480" w:lineRule="exact"/>
        <w:ind w:firstLine="4320" w:firstLineChars="1800"/>
        <w:jc w:val="left"/>
        <w:rPr>
          <w:rFonts w:ascii="宋体" w:hAnsi="宋体" w:eastAsia="宋体" w:cs="Times New Roman"/>
          <w:sz w:val="24"/>
          <w:szCs w:val="24"/>
        </w:rPr>
      </w:pPr>
      <w:r>
        <w:rPr>
          <w:rFonts w:hint="eastAsia" w:ascii="宋体" w:hAnsi="宋体" w:eastAsia="宋体" w:cs="Times New Roman"/>
          <w:sz w:val="24"/>
          <w:szCs w:val="24"/>
        </w:rPr>
        <w:t>日        期：2024年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3</w:t>
      </w:r>
      <w:r>
        <w:rPr>
          <w:rFonts w:hint="eastAsia" w:ascii="宋体" w:hAnsi="宋体" w:eastAsia="宋体" w:cs="Times New Roman"/>
          <w:sz w:val="24"/>
          <w:szCs w:val="24"/>
        </w:rPr>
        <w:t>日</w:t>
      </w: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rPr>
          <w:rFonts w:ascii="宋体" w:hAnsi="宋体" w:eastAsia="宋体" w:cs="Times New Roman"/>
          <w:sz w:val="24"/>
          <w:szCs w:val="24"/>
        </w:rPr>
      </w:pPr>
      <w:r>
        <w:rPr>
          <w:rFonts w:hint="eastAsia" w:ascii="宋体" w:hAnsi="宋体" w:eastAsia="宋体" w:cs="Times New Roman"/>
          <w:sz w:val="24"/>
          <w:szCs w:val="24"/>
        </w:rPr>
        <w:br w:type="page"/>
      </w:r>
    </w:p>
    <w:p>
      <w:pPr>
        <w:spacing w:line="480" w:lineRule="exact"/>
        <w:jc w:val="left"/>
        <w:rPr>
          <w:rFonts w:ascii="宋体" w:hAnsi="宋体" w:eastAsia="宋体" w:cs="Times New Roman"/>
          <w:bCs/>
          <w:sz w:val="24"/>
          <w:szCs w:val="24"/>
        </w:rPr>
      </w:pPr>
      <w:r>
        <w:rPr>
          <w:rFonts w:hint="eastAsia" w:ascii="宋体" w:hAnsi="宋体" w:eastAsia="宋体" w:cs="Times New Roman"/>
          <w:sz w:val="24"/>
          <w:szCs w:val="24"/>
        </w:rPr>
        <w:t>附件1：</w:t>
      </w:r>
    </w:p>
    <w:p>
      <w:pPr>
        <w:spacing w:line="500" w:lineRule="exact"/>
        <w:jc w:val="center"/>
        <w:rPr>
          <w:rFonts w:ascii="宋体" w:hAnsi="宋体" w:eastAsia="宋体" w:cs="Times New Roman"/>
          <w:b/>
          <w:bCs/>
          <w:color w:val="000000" w:themeColor="text1"/>
          <w:sz w:val="30"/>
          <w:szCs w:val="30"/>
          <w14:textFill>
            <w14:solidFill>
              <w14:schemeClr w14:val="tx1"/>
            </w14:solidFill>
          </w14:textFill>
        </w:rPr>
      </w:pPr>
      <w:r>
        <w:rPr>
          <w:rFonts w:hint="eastAsia" w:ascii="宋体" w:hAnsi="宋体" w:eastAsia="宋体" w:cs="Times New Roman"/>
          <w:b/>
          <w:bCs/>
          <w:color w:val="000000" w:themeColor="text1"/>
          <w:sz w:val="30"/>
          <w:szCs w:val="30"/>
          <w14:textFill>
            <w14:solidFill>
              <w14:schemeClr w14:val="tx1"/>
            </w14:solidFill>
          </w14:textFill>
        </w:rPr>
        <w:t>法定代表人、主要负责人身份证明</w:t>
      </w:r>
    </w:p>
    <w:p>
      <w:pPr>
        <w:spacing w:line="240" w:lineRule="exact"/>
        <w:jc w:val="center"/>
        <w:rPr>
          <w:rFonts w:ascii="仿宋_GB2312" w:hAnsi="宋体" w:eastAsia="仿宋_GB2312" w:cs="Times New Roman"/>
          <w:color w:val="000000" w:themeColor="text1"/>
          <w:sz w:val="28"/>
          <w:szCs w:val="28"/>
          <w14:textFill>
            <w14:solidFill>
              <w14:schemeClr w14:val="tx1"/>
            </w14:solidFill>
          </w14:textFill>
        </w:rPr>
      </w:pPr>
    </w:p>
    <w:p>
      <w:pPr>
        <w:spacing w:line="240" w:lineRule="exact"/>
        <w:jc w:val="center"/>
        <w:rPr>
          <w:rFonts w:ascii="仿宋_GB2312" w:hAnsi="宋体" w:eastAsia="仿宋_GB2312" w:cs="Times New Roman"/>
          <w:color w:val="000000" w:themeColor="text1"/>
          <w:sz w:val="28"/>
          <w:szCs w:val="28"/>
          <w14:textFill>
            <w14:solidFill>
              <w14:schemeClr w14:val="tx1"/>
            </w14:solidFill>
          </w14:textFill>
        </w:rPr>
      </w:pP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单位名称：</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单位性质：</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地    址：</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姓    名：</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性    别：</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年    龄：</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职    务：</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系</w:t>
      </w:r>
      <w:r>
        <w:rPr>
          <w:rFonts w:hint="eastAsia" w:ascii="宋体" w:hAnsi="宋体" w:eastAsia="宋体" w:cs="Times New Roman"/>
          <w:color w:val="000000" w:themeColor="text1"/>
          <w:sz w:val="24"/>
          <w:szCs w:val="24"/>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14:textFill>
            <w14:solidFill>
              <w14:schemeClr w14:val="tx1"/>
            </w14:solidFill>
          </w14:textFill>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color w:val="000000" w:themeColor="text1"/>
          <w:sz w:val="24"/>
          <w:szCs w:val="24"/>
          <w14:textFill>
            <w14:solidFill>
              <w14:schemeClr w14:val="tx1"/>
            </w14:solidFill>
          </w14:textFill>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rPr>
          <w:rFonts w:ascii="宋体" w:hAnsi="宋体" w:eastAsia="宋体" w:cs="Times New Roman"/>
          <w:b/>
          <w:bCs/>
          <w:sz w:val="30"/>
          <w:szCs w:val="30"/>
        </w:rPr>
      </w:pPr>
      <w:r>
        <w:rPr>
          <w:rFonts w:hint="eastAsia" w:ascii="宋体" w:hAnsi="宋体" w:eastAsia="宋体" w:cs="Times New Roman"/>
          <w:b/>
          <w:bCs/>
          <w:sz w:val="30"/>
          <w:szCs w:val="30"/>
        </w:rPr>
        <w:br w:type="page"/>
      </w:r>
    </w:p>
    <w:p>
      <w:pPr>
        <w:pStyle w:val="2"/>
        <w:spacing w:line="240" w:lineRule="exact"/>
      </w:pPr>
    </w:p>
    <w:p>
      <w:pPr>
        <w:spacing w:line="500" w:lineRule="exact"/>
        <w:jc w:val="center"/>
        <w:rPr>
          <w:rFonts w:ascii="宋体" w:hAnsi="宋体" w:eastAsia="宋体" w:cs="Times New Roman"/>
          <w:b/>
          <w:bCs/>
          <w:sz w:val="30"/>
          <w:szCs w:val="30"/>
        </w:rPr>
      </w:pPr>
      <w:r>
        <w:rPr>
          <w:rFonts w:hint="eastAsia" w:ascii="宋体" w:hAnsi="宋体" w:eastAsia="宋体" w:cs="Times New Roman"/>
          <w:b/>
          <w:bCs/>
          <w:sz w:val="30"/>
          <w:szCs w:val="30"/>
        </w:rPr>
        <w:t>授权委托书</w:t>
      </w:r>
    </w:p>
    <w:p>
      <w:pPr>
        <w:spacing w:line="440" w:lineRule="exact"/>
        <w:jc w:val="center"/>
        <w:rPr>
          <w:rFonts w:ascii="仿宋_GB2312" w:hAnsi="宋体" w:eastAsia="仿宋_GB2312" w:cs="Times New Roman"/>
          <w:sz w:val="28"/>
          <w:szCs w:val="28"/>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sz w:val="24"/>
          <w:szCs w:val="24"/>
          <w:u w:val="single"/>
        </w:rPr>
        <w:t>委托人  （投标单位全</w:t>
      </w:r>
      <w:r>
        <w:rPr>
          <w:rFonts w:hint="eastAsia" w:cs="宋体" w:asciiTheme="minorEastAsia" w:hAnsiTheme="minorEastAsia"/>
          <w:color w:val="000000" w:themeColor="text1"/>
          <w:sz w:val="24"/>
          <w:szCs w:val="24"/>
          <w:u w:val="single"/>
          <w14:textFill>
            <w14:solidFill>
              <w14:schemeClr w14:val="tx1"/>
            </w14:solidFill>
          </w14:textFill>
        </w:rPr>
        <w:t>称）</w:t>
      </w: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（姓名）</w:t>
      </w:r>
      <w:r>
        <w:rPr>
          <w:rFonts w:hint="eastAsia" w:cs="宋体" w:asciiTheme="minorEastAsia" w:hAnsiTheme="minorEastAsia"/>
          <w:color w:val="000000" w:themeColor="text1"/>
          <w:sz w:val="24"/>
          <w:szCs w:val="24"/>
          <w14:textFill>
            <w14:solidFill>
              <w14:schemeClr w14:val="tx1"/>
            </w14:solidFill>
          </w14:textFill>
        </w:rPr>
        <w:t>，现授权委托</w:t>
      </w:r>
      <w:r>
        <w:rPr>
          <w:rFonts w:hint="eastAsia" w:cs="宋体" w:asciiTheme="minorEastAsia" w:hAnsiTheme="minorEastAsia"/>
          <w:color w:val="000000" w:themeColor="text1"/>
          <w:sz w:val="24"/>
          <w:szCs w:val="24"/>
          <w:u w:val="single"/>
          <w14:textFill>
            <w14:solidFill>
              <w14:schemeClr w14:val="tx1"/>
            </w14:solidFill>
          </w14:textFill>
        </w:rPr>
        <w:t xml:space="preserve">      （投标单位全称）的 （姓名）(职务) （性别：）      </w:t>
      </w:r>
      <w:r>
        <w:rPr>
          <w:rFonts w:hint="eastAsia" w:cs="宋体" w:asciiTheme="minorEastAsia" w:hAnsiTheme="minorEastAsia"/>
          <w:color w:val="000000" w:themeColor="text1"/>
          <w:sz w:val="24"/>
          <w:szCs w:val="24"/>
          <w14:textFill>
            <w14:solidFill>
              <w14:schemeClr w14:val="tx1"/>
            </w14:solidFill>
          </w14:textFill>
        </w:rPr>
        <w:t>为我单位委托代理人。被授权人在我单位参加的</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有效期：</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日起至</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日止。</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代理人无转委托权，特此授权。</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附：</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color w:val="000000" w:themeColor="text1"/>
          <w:sz w:val="24"/>
          <w:szCs w:val="24"/>
          <w14:textFill>
            <w14:solidFill>
              <w14:schemeClr w14:val="tx1"/>
            </w14:solidFill>
          </w14:textFill>
        </w:rPr>
        <w:t>法定代表人、主要负责人身份证正面</w:t>
      </w:r>
      <w:r>
        <w:rPr>
          <w:rFonts w:hint="eastAsia" w:cs="宋体" w:asciiTheme="minorEastAsia" w:hAnsiTheme="minorEastAsia"/>
          <w:sz w:val="24"/>
          <w:szCs w:val="24"/>
        </w:rPr>
        <w:t>、背面复印件</w:t>
      </w: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委托代理人身份证正面、背面复印件</w:t>
      </w:r>
    </w:p>
    <w:p>
      <w:pPr>
        <w:spacing w:line="360" w:lineRule="auto"/>
        <w:rPr>
          <w:rFonts w:cs="宋体" w:asciiTheme="minorEastAsia" w:hAnsiTheme="minorEastAsia"/>
          <w:sz w:val="24"/>
          <w:szCs w:val="24"/>
        </w:rPr>
      </w:pPr>
    </w:p>
    <w:p>
      <w:pPr>
        <w:spacing w:line="360" w:lineRule="auto"/>
        <w:ind w:firstLine="1080" w:firstLineChars="450"/>
        <w:jc w:val="left"/>
        <w:rPr>
          <w:rFonts w:cs="宋体" w:asciiTheme="minorEastAsia" w:hAnsiTheme="minorEastAsia"/>
          <w:sz w:val="24"/>
          <w:szCs w:val="24"/>
        </w:rPr>
      </w:pPr>
      <w:r>
        <w:rPr>
          <w:rFonts w:hint="eastAsia" w:cs="宋体" w:asciiTheme="minorEastAsia" w:hAnsiTheme="minorEastAsia"/>
          <w:sz w:val="24"/>
          <w:szCs w:val="24"/>
        </w:rPr>
        <w:t xml:space="preserve">  </w:t>
      </w:r>
    </w:p>
    <w:p>
      <w:pPr>
        <w:spacing w:line="360" w:lineRule="auto"/>
        <w:ind w:firstLine="1080" w:firstLineChars="450"/>
        <w:jc w:val="left"/>
        <w:rPr>
          <w:rFonts w:cs="宋体" w:asciiTheme="minorEastAsia" w:hAnsiTheme="minorEastAsia"/>
          <w:sz w:val="24"/>
          <w:szCs w:val="24"/>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投标人（单位名称）</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（盖公章）</w:t>
      </w:r>
    </w:p>
    <w:p>
      <w:pPr>
        <w:spacing w:line="360" w:lineRule="auto"/>
        <w:ind w:firstLine="480" w:firstLineChars="200"/>
        <w:jc w:val="left"/>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color w:val="000000" w:themeColor="text1"/>
          <w:sz w:val="24"/>
          <w:szCs w:val="24"/>
          <w14:textFill>
            <w14:solidFill>
              <w14:schemeClr w14:val="tx1"/>
            </w14:solidFill>
          </w14:textFill>
        </w:rPr>
        <w:t>委托代理人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kern w:val="0"/>
          <w:sz w:val="24"/>
          <w:szCs w:val="24"/>
        </w:rPr>
        <w:t>日  期：</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年</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月</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日</w:t>
      </w:r>
    </w:p>
    <w:p>
      <w:pPr>
        <w:tabs>
          <w:tab w:val="center" w:pos="4153"/>
          <w:tab w:val="right" w:pos="8306"/>
        </w:tabs>
      </w:pPr>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0ZjFhMWI2MzZmNmZiZTcwMzQ4YmFjOWEyYzUwNjAifQ=="/>
  </w:docVars>
  <w:rsids>
    <w:rsidRoot w:val="24E82867"/>
    <w:rsid w:val="24E82867"/>
    <w:rsid w:val="3A812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40" w:lineRule="exact"/>
      <w:jc w:val="center"/>
    </w:pPr>
    <w:rPr>
      <w:rFonts w:ascii="仿宋_GB2312" w:hAnsi="Times New Roman" w:eastAsia="仿宋_GB2312" w:cs="Times New Roman"/>
      <w:sz w:val="28"/>
      <w:szCs w:val="24"/>
    </w:rPr>
  </w:style>
  <w:style w:type="paragraph" w:styleId="3">
    <w:name w:val="annotation text"/>
    <w:basedOn w:val="1"/>
    <w:unhideWhenUsed/>
    <w:qFormat/>
    <w:uiPriority w:val="0"/>
    <w:pPr>
      <w:jc w:val="left"/>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2024-05-31T07:21:00Z</dcterms:created>
  <dc:creator>SERENDIPITY</dc:creator>
  <cp:lastModifiedBy>SERENDIPITY</cp:lastModifiedBy>
  <dcterms:modified xsi:type="dcterms:W3CDTF">2024-05-31T07:22:55Z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1AECCF632F4D4B66AB5A89C5EE1B11E3_11</vt:lpwstr>
  </property>
</Properties>
</file>