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38E776" w14:textId="77777777" w:rsidR="00BE4417" w:rsidRDefault="004007F3">
      <w:pPr>
        <w:pStyle w:val="2"/>
        <w:keepLines w:val="0"/>
        <w:spacing w:before="0" w:after="0" w:line="240" w:lineRule="auto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内蒙古昆明卷烟有限责任公司2024年度二手车辆拍卖(ZQ)</w:t>
      </w:r>
    </w:p>
    <w:p w14:paraId="0157B8A3" w14:textId="77777777" w:rsidR="00BE4417" w:rsidRDefault="004007F3">
      <w:pPr>
        <w:pStyle w:val="2"/>
        <w:keepLines w:val="0"/>
        <w:spacing w:before="0" w:after="0" w:line="240" w:lineRule="auto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成交公示</w:t>
      </w:r>
    </w:p>
    <w:p w14:paraId="3EA8757B" w14:textId="77777777" w:rsidR="00BE4417" w:rsidRDefault="004007F3">
      <w:pPr>
        <w:widowControl/>
        <w:shd w:val="clear" w:color="auto" w:fill="FFFFFF"/>
        <w:wordWrap w:val="0"/>
        <w:spacing w:line="600" w:lineRule="exact"/>
        <w:ind w:firstLineChars="200" w:firstLine="560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内蒙古昆明卷烟有限责任公司2024年度二手车辆拍卖(ZQ)于2025年03月03日在内蒙古自治区呼和浩特市金桥开发区</w:t>
      </w: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嘉逸大厦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北楼16层会议室依法进行了</w:t>
      </w: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询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比工作，根据</w:t>
      </w: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询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比议价单的规定，经</w:t>
      </w: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询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比小组认真评审，并经采购人批准，现将</w:t>
      </w: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预成交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供应商公示如下：</w:t>
      </w:r>
    </w:p>
    <w:p w14:paraId="608AD135" w14:textId="77777777" w:rsidR="00BE4417" w:rsidRDefault="004007F3">
      <w:pPr>
        <w:widowControl/>
        <w:shd w:val="clear" w:color="auto" w:fill="FFFFFF"/>
        <w:wordWrap w:val="0"/>
        <w:spacing w:line="600" w:lineRule="exact"/>
        <w:ind w:firstLineChars="200" w:firstLine="56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color w:val="0D0D0D"/>
          <w:sz w:val="28"/>
          <w:szCs w:val="28"/>
        </w:rPr>
        <w:t>项目名称：内蒙古昆明卷烟有限责任公司2024年度二手车辆拍卖(ZQ)</w:t>
      </w:r>
    </w:p>
    <w:p w14:paraId="3B7D7422" w14:textId="77777777" w:rsidR="00BE4417" w:rsidRDefault="004007F3">
      <w:pPr>
        <w:widowControl/>
        <w:shd w:val="clear" w:color="auto" w:fill="FFFFFF"/>
        <w:wordWrap w:val="0"/>
        <w:spacing w:line="600" w:lineRule="exact"/>
        <w:ind w:firstLineChars="200" w:firstLine="560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 xml:space="preserve">招标编号：12150101-0122--01-2024-1533   </w:t>
      </w:r>
    </w:p>
    <w:p w14:paraId="76D2611D" w14:textId="77777777" w:rsidR="00BE4417" w:rsidRDefault="004007F3">
      <w:pPr>
        <w:widowControl/>
        <w:shd w:val="clear" w:color="auto" w:fill="FFFFFF"/>
        <w:spacing w:line="600" w:lineRule="exact"/>
        <w:ind w:firstLineChars="200" w:firstLine="560"/>
        <w:rPr>
          <w:rFonts w:ascii="宋体" w:hAnsi="宋体" w:cs="宋体"/>
          <w:color w:val="0D0D0D"/>
          <w:sz w:val="28"/>
          <w:szCs w:val="28"/>
        </w:rPr>
      </w:pP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预成交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供应商：内蒙古嘉得拍卖有限责任公司</w:t>
      </w:r>
    </w:p>
    <w:p w14:paraId="2975AD3D" w14:textId="77777777" w:rsidR="00BE4417" w:rsidRDefault="004007F3">
      <w:pPr>
        <w:widowControl/>
        <w:shd w:val="clear" w:color="auto" w:fill="FFFFFF"/>
        <w:tabs>
          <w:tab w:val="left" w:pos="8420"/>
        </w:tabs>
        <w:spacing w:line="600" w:lineRule="exact"/>
        <w:ind w:leftChars="266" w:left="559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预成交价：拍卖成交价的1.70%</w:t>
      </w:r>
    </w:p>
    <w:p w14:paraId="48528EAA" w14:textId="77777777" w:rsidR="00BE4417" w:rsidRDefault="004007F3">
      <w:pPr>
        <w:widowControl/>
        <w:shd w:val="clear" w:color="auto" w:fill="FFFFFF"/>
        <w:tabs>
          <w:tab w:val="left" w:pos="8420"/>
        </w:tabs>
        <w:spacing w:line="600" w:lineRule="exact"/>
        <w:ind w:leftChars="266" w:left="559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税率：1%</w:t>
      </w:r>
    </w:p>
    <w:p w14:paraId="37112877" w14:textId="77777777" w:rsidR="00BE4417" w:rsidRDefault="004007F3">
      <w:pPr>
        <w:widowControl/>
        <w:spacing w:line="600" w:lineRule="exact"/>
        <w:ind w:firstLineChars="200" w:firstLine="560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服务期限：自合同签订之日起至拍卖成交付款结束止。</w:t>
      </w:r>
    </w:p>
    <w:p w14:paraId="1D074701" w14:textId="77777777" w:rsidR="00BE4417" w:rsidRDefault="004007F3">
      <w:pPr>
        <w:widowControl/>
        <w:spacing w:line="600" w:lineRule="exact"/>
        <w:ind w:firstLineChars="200" w:firstLine="560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服务地点：内蒙古昆明卷烟有限责任公司。</w:t>
      </w:r>
    </w:p>
    <w:p w14:paraId="2B075827" w14:textId="77777777" w:rsidR="00BE4417" w:rsidRDefault="004007F3">
      <w:pPr>
        <w:widowControl/>
        <w:spacing w:line="600" w:lineRule="exact"/>
        <w:ind w:firstLineChars="200" w:firstLine="560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付款方式：满足采购文件合同条款要求。</w:t>
      </w:r>
    </w:p>
    <w:p w14:paraId="4F966856" w14:textId="16DBC81E" w:rsidR="00BE4417" w:rsidRDefault="004007F3">
      <w:pPr>
        <w:widowControl/>
        <w:spacing w:line="600" w:lineRule="exact"/>
        <w:ind w:firstLineChars="200" w:firstLine="560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如对本次成交结果有异议，可于成交公</w:t>
      </w: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示发布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之日起1个工作日内（截止时间</w:t>
      </w:r>
      <w:r>
        <w:rPr>
          <w:rFonts w:ascii="宋体" w:hAnsi="宋体" w:cs="宋体" w:hint="eastAsia"/>
          <w:sz w:val="28"/>
          <w:szCs w:val="28"/>
        </w:rPr>
        <w:t>：2025年03月</w:t>
      </w:r>
      <w:r w:rsidR="00A53F0E">
        <w:rPr>
          <w:rFonts w:ascii="宋体" w:hAnsi="宋体" w:cs="宋体" w:hint="eastAsia"/>
          <w:sz w:val="28"/>
          <w:szCs w:val="28"/>
        </w:rPr>
        <w:t>07</w:t>
      </w:r>
      <w:r>
        <w:rPr>
          <w:rFonts w:ascii="宋体" w:hAnsi="宋体" w:cs="宋体" w:hint="eastAsia"/>
          <w:sz w:val="28"/>
          <w:szCs w:val="28"/>
        </w:rPr>
        <w:t>日）以</w:t>
      </w:r>
      <w:r>
        <w:rPr>
          <w:rFonts w:ascii="宋体" w:hAnsi="宋体" w:cs="宋体" w:hint="eastAsia"/>
          <w:color w:val="0D0D0D"/>
          <w:sz w:val="28"/>
          <w:szCs w:val="28"/>
        </w:rPr>
        <w:t>书面形式向本项目招标代理机构提出异议，书面</w:t>
      </w:r>
      <w:bookmarkStart w:id="0" w:name="_GoBack"/>
      <w:bookmarkEnd w:id="0"/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异议函应加盖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异议单位鲜章，并在异议函中载明联系人及联系方式，逾期或不符合要求的异议将不予受理。如因特殊原因，书面材料无法送达，可在书面材料寄出的同时将书面材料传真至代理机构。</w:t>
      </w:r>
    </w:p>
    <w:p w14:paraId="17B012A0" w14:textId="77777777" w:rsidR="00BE4417" w:rsidRDefault="004007F3">
      <w:pPr>
        <w:widowControl/>
        <w:spacing w:line="600" w:lineRule="exact"/>
        <w:ind w:firstLineChars="200" w:firstLine="560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北京华诚永信工程管理有限公司：0471-5989785</w:t>
      </w:r>
    </w:p>
    <w:p w14:paraId="2006A71D" w14:textId="77777777" w:rsidR="00BE4417" w:rsidRDefault="004007F3">
      <w:pPr>
        <w:widowControl/>
        <w:spacing w:line="600" w:lineRule="exact"/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本公示在内蒙古招标投标公共服务平台、中国招标投标公共服务平台、内蒙古昆明卷烟有限责任公司网站上同步发布。</w:t>
      </w:r>
    </w:p>
    <w:p w14:paraId="25860DD2" w14:textId="77777777" w:rsidR="00BE4417" w:rsidRDefault="004007F3">
      <w:pPr>
        <w:widowControl/>
        <w:spacing w:line="600" w:lineRule="exact"/>
        <w:ind w:firstLineChars="200" w:firstLine="560"/>
        <w:jc w:val="left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内蒙古昆明卷烟有限责任公司         北京华诚永信工程管理有限公司</w:t>
      </w:r>
    </w:p>
    <w:p w14:paraId="38CD7DF0" w14:textId="18DD1F20" w:rsidR="00BE4417" w:rsidRDefault="004007F3">
      <w:pPr>
        <w:widowControl/>
        <w:spacing w:line="600" w:lineRule="exact"/>
        <w:ind w:firstLineChars="400" w:firstLine="1120"/>
        <w:jc w:val="left"/>
        <w:rPr>
          <w:rFonts w:ascii="宋体" w:hAnsi="宋体" w:cs="宋体"/>
          <w:color w:val="0D0D0D"/>
          <w:sz w:val="28"/>
          <w:szCs w:val="28"/>
        </w:rPr>
      </w:pPr>
      <w:bookmarkStart w:id="1" w:name="OLE_LINK3"/>
      <w:r>
        <w:rPr>
          <w:rFonts w:ascii="宋体" w:hAnsi="宋体" w:cs="宋体" w:hint="eastAsia"/>
          <w:color w:val="0D0D0D"/>
          <w:sz w:val="28"/>
          <w:szCs w:val="28"/>
        </w:rPr>
        <w:t>二○二五年三月</w:t>
      </w:r>
      <w:r w:rsidR="00A53F0E">
        <w:rPr>
          <w:rFonts w:ascii="宋体" w:hAnsi="宋体" w:cs="宋体" w:hint="eastAsia"/>
          <w:color w:val="0D0D0D"/>
          <w:sz w:val="28"/>
          <w:szCs w:val="28"/>
        </w:rPr>
        <w:t>六</w:t>
      </w:r>
      <w:r>
        <w:rPr>
          <w:rFonts w:ascii="宋体" w:hAnsi="宋体" w:cs="宋体" w:hint="eastAsia"/>
          <w:color w:val="0D0D0D"/>
          <w:sz w:val="28"/>
          <w:szCs w:val="28"/>
        </w:rPr>
        <w:t xml:space="preserve">日    </w:t>
      </w:r>
      <w:bookmarkEnd w:id="1"/>
      <w:r>
        <w:rPr>
          <w:rFonts w:ascii="宋体" w:hAnsi="宋体" w:cs="宋体" w:hint="eastAsia"/>
          <w:color w:val="0D0D0D"/>
          <w:sz w:val="28"/>
          <w:szCs w:val="28"/>
        </w:rPr>
        <w:t xml:space="preserve">            二○二五年三月</w:t>
      </w:r>
      <w:r w:rsidR="00A53F0E">
        <w:rPr>
          <w:rFonts w:ascii="宋体" w:hAnsi="宋体" w:cs="宋体" w:hint="eastAsia"/>
          <w:color w:val="0D0D0D"/>
          <w:sz w:val="28"/>
          <w:szCs w:val="28"/>
        </w:rPr>
        <w:t>六</w:t>
      </w:r>
      <w:r>
        <w:rPr>
          <w:rFonts w:ascii="宋体" w:hAnsi="宋体" w:cs="宋体" w:hint="eastAsia"/>
          <w:color w:val="0D0D0D"/>
          <w:sz w:val="28"/>
          <w:szCs w:val="28"/>
        </w:rPr>
        <w:t>日</w:t>
      </w:r>
    </w:p>
    <w:sectPr w:rsidR="00BE441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10DFE"/>
    <w:rsid w:val="004007F3"/>
    <w:rsid w:val="00A53F0E"/>
    <w:rsid w:val="00BE4417"/>
    <w:rsid w:val="065D535C"/>
    <w:rsid w:val="0A095325"/>
    <w:rsid w:val="27D37E5B"/>
    <w:rsid w:val="2FB13E9F"/>
    <w:rsid w:val="30DE6D92"/>
    <w:rsid w:val="3837515E"/>
    <w:rsid w:val="73446A18"/>
    <w:rsid w:val="73D10DFE"/>
    <w:rsid w:val="75244CBB"/>
    <w:rsid w:val="79242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00" w:lineRule="exact"/>
      <w:jc w:val="center"/>
      <w:outlineLvl w:val="1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00" w:lineRule="exact"/>
      <w:jc w:val="center"/>
      <w:outlineLvl w:val="1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标书</dc:creator>
  <cp:lastModifiedBy>蔚文佳</cp:lastModifiedBy>
  <cp:revision>3</cp:revision>
  <dcterms:created xsi:type="dcterms:W3CDTF">2025-01-21T03:05:00Z</dcterms:created>
  <dcterms:modified xsi:type="dcterms:W3CDTF">2025-03-06T01:03:00Z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AF723E8E289842C6B3D5CBE158A3C4CE_13</vt:lpwstr>
  </property>
  <property fmtid="{D5CDD505-2E9C-101B-9397-08002B2CF9AE}" pid="4" name="KSOTemplateDocerSaveRecord">
    <vt:lpwstr>eyJoZGlkIjoiYmFkOTUxZjRkMzExODg5Y2E3OWE3ZDk1MDRiYTZmN2MiLCJ1c2VySWQiOiIyNTM4ODUwNjgifQ==</vt:lpwstr>
  </property>
</Properties>
</file>